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2F906" w14:textId="77777777" w:rsidR="00216535" w:rsidRDefault="00EA40F9">
      <w:pPr>
        <w:spacing w:after="0" w:line="259" w:lineRule="auto"/>
        <w:ind w:left="102" w:firstLine="0"/>
        <w:jc w:val="left"/>
      </w:pPr>
      <w:r>
        <w:rPr>
          <w:rFonts w:ascii="Times New Roman" w:eastAsia="Times New Roman" w:hAnsi="Times New Roman" w:cs="Times New Roman"/>
          <w:sz w:val="20"/>
        </w:rPr>
        <w:t xml:space="preserve"> </w:t>
      </w:r>
    </w:p>
    <w:p w14:paraId="6AA853BD" w14:textId="77777777" w:rsidR="00216535" w:rsidRDefault="00EA40F9">
      <w:pPr>
        <w:spacing w:after="0" w:line="259" w:lineRule="auto"/>
        <w:ind w:left="102" w:firstLine="0"/>
        <w:jc w:val="left"/>
      </w:pPr>
      <w:r>
        <w:rPr>
          <w:sz w:val="17"/>
        </w:rPr>
        <w:t xml:space="preserve"> </w:t>
      </w:r>
    </w:p>
    <w:p w14:paraId="56A168ED" w14:textId="77777777" w:rsidR="00216535" w:rsidRDefault="00EA40F9">
      <w:pPr>
        <w:spacing w:after="0" w:line="259" w:lineRule="auto"/>
        <w:ind w:left="102" w:firstLine="0"/>
        <w:jc w:val="left"/>
      </w:pPr>
      <w:r>
        <w:rPr>
          <w:sz w:val="20"/>
        </w:rPr>
        <w:t xml:space="preserve"> </w:t>
      </w:r>
    </w:p>
    <w:p w14:paraId="09434230" w14:textId="77777777" w:rsidR="00216535" w:rsidRDefault="00EA40F9">
      <w:pPr>
        <w:spacing w:after="0" w:line="259" w:lineRule="auto"/>
        <w:ind w:left="102" w:firstLine="0"/>
        <w:jc w:val="left"/>
      </w:pPr>
      <w:r>
        <w:rPr>
          <w:sz w:val="20"/>
        </w:rPr>
        <w:t xml:space="preserve"> </w:t>
      </w:r>
    </w:p>
    <w:p w14:paraId="744EE91A" w14:textId="77777777" w:rsidR="00216535" w:rsidRDefault="00EA40F9">
      <w:pPr>
        <w:spacing w:after="0" w:line="259" w:lineRule="auto"/>
        <w:ind w:left="102" w:firstLine="0"/>
        <w:jc w:val="left"/>
      </w:pPr>
      <w:r>
        <w:rPr>
          <w:sz w:val="20"/>
        </w:rPr>
        <w:t xml:space="preserve"> </w:t>
      </w:r>
    </w:p>
    <w:p w14:paraId="12517718" w14:textId="60AC715E" w:rsidR="00216535" w:rsidRDefault="00F762C9" w:rsidP="00857B03">
      <w:pPr>
        <w:spacing w:after="0" w:line="259" w:lineRule="auto"/>
        <w:ind w:left="102" w:firstLine="0"/>
        <w:jc w:val="center"/>
      </w:pPr>
      <w:r>
        <w:rPr>
          <w:rFonts w:cs="Arial"/>
          <w:b/>
          <w:noProof/>
          <w:color w:val="052264"/>
        </w:rPr>
        <w:drawing>
          <wp:inline distT="0" distB="0" distL="0" distR="0" wp14:anchorId="4B9819A2" wp14:editId="14CA4CFA">
            <wp:extent cx="3567159" cy="925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4633" cy="929727"/>
                    </a:xfrm>
                    <a:prstGeom prst="rect">
                      <a:avLst/>
                    </a:prstGeom>
                  </pic:spPr>
                </pic:pic>
              </a:graphicData>
            </a:graphic>
          </wp:inline>
        </w:drawing>
      </w:r>
    </w:p>
    <w:p w14:paraId="5A5295E1" w14:textId="77777777" w:rsidR="00216535" w:rsidRDefault="00EA40F9">
      <w:pPr>
        <w:spacing w:after="0" w:line="259" w:lineRule="auto"/>
        <w:ind w:left="102" w:firstLine="0"/>
        <w:jc w:val="left"/>
      </w:pPr>
      <w:r>
        <w:rPr>
          <w:sz w:val="20"/>
        </w:rPr>
        <w:t xml:space="preserve"> </w:t>
      </w:r>
    </w:p>
    <w:p w14:paraId="4D6E176F" w14:textId="0AA54DCD" w:rsidR="00216535" w:rsidRDefault="00EA40F9">
      <w:pPr>
        <w:spacing w:after="0" w:line="259" w:lineRule="auto"/>
        <w:ind w:left="102" w:firstLine="0"/>
        <w:jc w:val="left"/>
      </w:pPr>
      <w:r>
        <w:rPr>
          <w:sz w:val="20"/>
        </w:rPr>
        <w:t xml:space="preserve">  </w:t>
      </w:r>
    </w:p>
    <w:p w14:paraId="1385EB3F" w14:textId="77777777" w:rsidR="00216535" w:rsidRDefault="00EA40F9">
      <w:pPr>
        <w:spacing w:after="0" w:line="259" w:lineRule="auto"/>
        <w:ind w:left="102" w:firstLine="0"/>
        <w:jc w:val="left"/>
      </w:pPr>
      <w:r>
        <w:rPr>
          <w:sz w:val="20"/>
        </w:rPr>
        <w:t xml:space="preserve"> </w:t>
      </w:r>
    </w:p>
    <w:p w14:paraId="139E9546" w14:textId="77777777" w:rsidR="00216535" w:rsidRDefault="00EA40F9">
      <w:pPr>
        <w:spacing w:after="0" w:line="259" w:lineRule="auto"/>
        <w:ind w:left="102" w:firstLine="0"/>
        <w:jc w:val="left"/>
      </w:pPr>
      <w:r>
        <w:rPr>
          <w:sz w:val="20"/>
        </w:rPr>
        <w:t xml:space="preserve"> </w:t>
      </w:r>
    </w:p>
    <w:p w14:paraId="45D1598C" w14:textId="77777777" w:rsidR="00216535" w:rsidRDefault="00EA40F9">
      <w:pPr>
        <w:spacing w:after="0" w:line="259" w:lineRule="auto"/>
        <w:ind w:left="102" w:firstLine="0"/>
        <w:jc w:val="left"/>
      </w:pPr>
      <w:r>
        <w:rPr>
          <w:sz w:val="20"/>
        </w:rPr>
        <w:t xml:space="preserve"> </w:t>
      </w:r>
    </w:p>
    <w:p w14:paraId="0B6535C4" w14:textId="77777777" w:rsidR="00216535" w:rsidRDefault="00EA40F9">
      <w:pPr>
        <w:spacing w:after="0" w:line="259" w:lineRule="auto"/>
        <w:ind w:left="102" w:firstLine="0"/>
        <w:jc w:val="left"/>
      </w:pPr>
      <w:r>
        <w:rPr>
          <w:sz w:val="20"/>
        </w:rPr>
        <w:t xml:space="preserve"> </w:t>
      </w:r>
    </w:p>
    <w:p w14:paraId="6DE109D0" w14:textId="77777777" w:rsidR="00216535" w:rsidRDefault="00EA40F9">
      <w:pPr>
        <w:pStyle w:val="Heading1"/>
      </w:pPr>
      <w:r>
        <w:t xml:space="preserve">Exclusions Policy </w:t>
      </w:r>
    </w:p>
    <w:p w14:paraId="6D4254BD" w14:textId="77777777" w:rsidR="00216535" w:rsidRDefault="00EA40F9">
      <w:pPr>
        <w:spacing w:after="193" w:line="259" w:lineRule="auto"/>
        <w:ind w:left="-41" w:right="-19" w:firstLine="0"/>
        <w:jc w:val="left"/>
      </w:pPr>
      <w:r>
        <w:rPr>
          <w:noProof/>
          <w:color w:val="000000"/>
        </w:rPr>
        <mc:AlternateContent>
          <mc:Choice Requires="wpg">
            <w:drawing>
              <wp:inline distT="0" distB="0" distL="0" distR="0" wp14:anchorId="7012876F" wp14:editId="11E2988D">
                <wp:extent cx="6250432" cy="6096"/>
                <wp:effectExtent l="0" t="0" r="0" b="0"/>
                <wp:docPr id="26148" name="Group 26148"/>
                <wp:cNvGraphicFramePr/>
                <a:graphic xmlns:a="http://schemas.openxmlformats.org/drawingml/2006/main">
                  <a:graphicData uri="http://schemas.microsoft.com/office/word/2010/wordprocessingGroup">
                    <wpg:wgp>
                      <wpg:cNvGrpSpPr/>
                      <wpg:grpSpPr>
                        <a:xfrm>
                          <a:off x="0" y="0"/>
                          <a:ext cx="6250432" cy="6096"/>
                          <a:chOff x="0" y="0"/>
                          <a:chExt cx="6250432" cy="6096"/>
                        </a:xfrm>
                      </wpg:grpSpPr>
                      <wps:wsp>
                        <wps:cNvPr id="33400" name="Shape 33400"/>
                        <wps:cNvSpPr/>
                        <wps:spPr>
                          <a:xfrm>
                            <a:off x="0" y="0"/>
                            <a:ext cx="6250432" cy="9144"/>
                          </a:xfrm>
                          <a:custGeom>
                            <a:avLst/>
                            <a:gdLst/>
                            <a:ahLst/>
                            <a:cxnLst/>
                            <a:rect l="0" t="0" r="0" b="0"/>
                            <a:pathLst>
                              <a:path w="6250432" h="9144">
                                <a:moveTo>
                                  <a:pt x="0" y="0"/>
                                </a:moveTo>
                                <a:lnTo>
                                  <a:pt x="6250432" y="0"/>
                                </a:lnTo>
                                <a:lnTo>
                                  <a:pt x="6250432"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7AD9226" id="Group 26148" o:spid="_x0000_s1026" style="width:492.15pt;height:.5pt;mso-position-horizontal-relative:char;mso-position-vertical-relative:line" coordsize="625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aLigIAAFkGAAAOAAAAZHJzL2Uyb0RvYy54bWykVc1u2zAMvg/YOwi+L7aTLGuNOAW2rLkM&#10;W9F2D6DI8g8gS4KkxMnbj6JtxUuBYshysGmK/Eh+pJj1w6kV5MiNbZTMo3SWRIRLpopGVnn0+/Xx&#10;011ErKOyoEJJnkdnbqOHzccP605nfK5qJQpuCIBIm3U6j2rndBbHltW8pXamNJdwWCrTUgefpooL&#10;QztAb0U8T5JV3ClTaKMYtxa02/4w2iB+WXLmfpWl5Y6IPILcHD4NPvf+GW/WNKsM1XXDhjToDVm0&#10;tJEQNEBtqaPkYJo3UG3DjLKqdDOm2liVZcM41gDVpMlVNTujDhprqbKu0oEmoPaKp5th2c/jkyFN&#10;kUfzVbqEZknaQpswMulVQFGnqwwsd0a/6CczKKr+y1d9Kk3r31APOSG550AuPznCQLmaf06Wi3lE&#10;GJytkvtVzz2roUFvnFj9/T23eAwZ+8xCIp2GIbIXnuz/8fRSU82RfuurH3haLJYJTFLPE5qQXoW0&#10;oGUgyWYW+LqJoft0ufQMhVJpxg7W7bhCpunxh3VwDBNXjBKtR4md5CgauALvDr+mzvt5KC+SbtKq&#10;Oo8wD3/YqiN/VWjmrvoFOV5OhZxaha6PAwG2o8X41og3tZwUPxqN794YGgCA/2iGtzzEBcHXicyG&#10;2kE5ZVdITwMEYRR2Uimow8vdNg6WlWha2HTzLwmMQd8gIQHND1/fbZTcWXBPlpDPvIQLhtfCK6yp&#10;9t+EIUfqVxL+EJwKXdNBO+AOppgq4nj/shEiQKbo+hfk8vEu/bodEAZj78dxGwbPpPdkQzb9SoTF&#10;AkWPixFICU4YWUkX/CWscwwyqdaLe1WccUUgIXAbkRrcX1jHsGv9gpx+o9XlH2HzBwAA//8DAFBL&#10;AwQUAAYACAAAACEA7TrJiNoAAAADAQAADwAAAGRycy9kb3ducmV2LnhtbEyPQUvDQBCF74L/YRnB&#10;m93EqtSYTSlFPRXBVhBv0+w0Cc3Ohuw2Sf+9oxe9PBje471v8uXkWjVQHxrPBtJZAoq49LbhysDH&#10;7uVmASpEZIutZzJwpgDL4vIix8z6kd9p2MZKSQmHDA3UMXaZ1qGsyWGY+Y5YvIPvHUY5+0rbHkcp&#10;d62+TZIH7bBhWaixo3VN5XF7cgZeRxxX8/R52BwP6/PX7v7tc5OSMddX0+oJVKQp/oXhB1/QoRCm&#10;vT+xDao1II/EXxXvcXE3B7WXUAK6yPV/9uIbAAD//wMAUEsBAi0AFAAGAAgAAAAhALaDOJL+AAAA&#10;4QEAABMAAAAAAAAAAAAAAAAAAAAAAFtDb250ZW50X1R5cGVzXS54bWxQSwECLQAUAAYACAAAACEA&#10;OP0h/9YAAACUAQAACwAAAAAAAAAAAAAAAAAvAQAAX3JlbHMvLnJlbHNQSwECLQAUAAYACAAAACEA&#10;woNGi4oCAABZBgAADgAAAAAAAAAAAAAAAAAuAgAAZHJzL2Uyb0RvYy54bWxQSwECLQAUAAYACAAA&#10;ACEA7TrJiNoAAAADAQAADwAAAAAAAAAAAAAAAADkBAAAZHJzL2Rvd25yZXYueG1sUEsFBgAAAAAE&#10;AAQA8wAAAOsFAAAAAA==&#10;">
                <v:shape id="Shape 33400" o:spid="_x0000_s1027" style="position:absolute;width:62504;height:91;visibility:visible;mso-wrap-style:square;v-text-anchor:top" coordsize="6250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s/XxgAAAN4AAAAPAAAAZHJzL2Rvd25yZXYueG1sRI9da8Iw&#10;FIbvB/sP4Qy8GTPxA5FqlCEKwhBmV/T20BzbsuakNtF2/vrlYrDLl/eLZ7nubS3u1PrKsYbRUIEg&#10;zp2puNCQfe3e5iB8QDZYOyYNP+RhvXp+WmJiXMdHuqehEHGEfYIayhCaREqfl2TRD11DHL2Lay2G&#10;KNtCmha7OG5rOVZqJi1WHB9KbGhTUv6d3qwGFVL5eZpn9nWXnafdx8Mftlev9eClf1+ACNSH//Bf&#10;e280TCZTFQEiTkQBufoFAAD//wMAUEsBAi0AFAAGAAgAAAAhANvh9svuAAAAhQEAABMAAAAAAAAA&#10;AAAAAAAAAAAAAFtDb250ZW50X1R5cGVzXS54bWxQSwECLQAUAAYACAAAACEAWvQsW78AAAAVAQAA&#10;CwAAAAAAAAAAAAAAAAAfAQAAX3JlbHMvLnJlbHNQSwECLQAUAAYACAAAACEAZXbP18YAAADeAAAA&#10;DwAAAAAAAAAAAAAAAAAHAgAAZHJzL2Rvd25yZXYueG1sUEsFBgAAAAADAAMAtwAAAPoCAAAAAA==&#10;" path="m,l6250432,r,9144l,9144,,e" fillcolor="#4f81bd" stroked="f" strokeweight="0">
                  <v:stroke miterlimit="83231f" joinstyle="miter"/>
                  <v:path arrowok="t" textboxrect="0,0,6250432,9144"/>
                </v:shape>
                <w10:anchorlock/>
              </v:group>
            </w:pict>
          </mc:Fallback>
        </mc:AlternateContent>
      </w:r>
    </w:p>
    <w:p w14:paraId="24B9D152" w14:textId="77777777" w:rsidR="00216535" w:rsidRDefault="00EA40F9">
      <w:pPr>
        <w:spacing w:after="0" w:line="259" w:lineRule="auto"/>
        <w:ind w:left="26" w:firstLine="0"/>
        <w:jc w:val="center"/>
      </w:pPr>
      <w:r>
        <w:rPr>
          <w:color w:val="0079BC"/>
          <w:sz w:val="32"/>
        </w:rPr>
        <w:t>2022-23</w:t>
      </w:r>
      <w:r>
        <w:rPr>
          <w:color w:val="0079BC"/>
          <w:sz w:val="44"/>
        </w:rPr>
        <w:t xml:space="preserve"> </w:t>
      </w:r>
    </w:p>
    <w:p w14:paraId="079FF79B" w14:textId="77777777" w:rsidR="00216535" w:rsidRDefault="00EA40F9">
      <w:pPr>
        <w:spacing w:after="0" w:line="259" w:lineRule="auto"/>
        <w:ind w:left="102" w:firstLine="0"/>
        <w:jc w:val="left"/>
      </w:pPr>
      <w:r>
        <w:rPr>
          <w:sz w:val="20"/>
        </w:rPr>
        <w:t xml:space="preserve"> </w:t>
      </w:r>
    </w:p>
    <w:p w14:paraId="1EEAAD5B" w14:textId="77777777" w:rsidR="00216535" w:rsidRDefault="00EA40F9">
      <w:pPr>
        <w:spacing w:after="0" w:line="216" w:lineRule="auto"/>
        <w:ind w:left="102" w:right="8717" w:firstLine="0"/>
        <w:jc w:val="left"/>
      </w:pPr>
      <w:r>
        <w:rPr>
          <w:sz w:val="20"/>
        </w:rPr>
        <w:t xml:space="preserve"> </w:t>
      </w:r>
      <w:r>
        <w:rPr>
          <w:b/>
          <w:color w:val="001F5F"/>
          <w:sz w:val="80"/>
        </w:rPr>
        <w:t xml:space="preserve"> </w:t>
      </w:r>
    </w:p>
    <w:p w14:paraId="2C0950CE" w14:textId="77777777" w:rsidR="00216535" w:rsidRDefault="00EA40F9">
      <w:pPr>
        <w:spacing w:after="19" w:line="259" w:lineRule="auto"/>
        <w:ind w:left="102" w:firstLine="0"/>
        <w:jc w:val="left"/>
      </w:pPr>
      <w:r>
        <w:t xml:space="preserve"> </w:t>
      </w:r>
    </w:p>
    <w:p w14:paraId="7C6DB304" w14:textId="77777777" w:rsidR="00216535" w:rsidRDefault="00EA40F9">
      <w:pPr>
        <w:spacing w:after="20" w:line="259" w:lineRule="auto"/>
        <w:ind w:left="102" w:firstLine="0"/>
        <w:jc w:val="left"/>
      </w:pPr>
      <w:r>
        <w:t xml:space="preserve"> </w:t>
      </w:r>
    </w:p>
    <w:p w14:paraId="1779ABE6" w14:textId="77777777" w:rsidR="00216535" w:rsidRDefault="00EA40F9">
      <w:pPr>
        <w:spacing w:after="19" w:line="259" w:lineRule="auto"/>
        <w:ind w:left="102" w:firstLine="0"/>
        <w:jc w:val="left"/>
      </w:pPr>
      <w:r>
        <w:t xml:space="preserve"> </w:t>
      </w:r>
    </w:p>
    <w:p w14:paraId="31C44B61" w14:textId="77777777" w:rsidR="00216535" w:rsidRDefault="00EA40F9">
      <w:pPr>
        <w:spacing w:after="20" w:line="259" w:lineRule="auto"/>
        <w:ind w:left="102" w:firstLine="0"/>
        <w:jc w:val="left"/>
      </w:pPr>
      <w:r>
        <w:t xml:space="preserve"> </w:t>
      </w:r>
    </w:p>
    <w:p w14:paraId="528CA440" w14:textId="77777777" w:rsidR="00216535" w:rsidRDefault="00EA40F9">
      <w:pPr>
        <w:spacing w:after="19" w:line="259" w:lineRule="auto"/>
        <w:ind w:left="102" w:firstLine="0"/>
        <w:jc w:val="left"/>
      </w:pPr>
      <w:r>
        <w:t xml:space="preserve"> </w:t>
      </w:r>
    </w:p>
    <w:p w14:paraId="7886072F" w14:textId="77777777" w:rsidR="00216535" w:rsidRDefault="00EA40F9">
      <w:pPr>
        <w:spacing w:after="19" w:line="259" w:lineRule="auto"/>
        <w:ind w:left="102" w:firstLine="0"/>
        <w:jc w:val="left"/>
      </w:pPr>
      <w:r>
        <w:t xml:space="preserve"> </w:t>
      </w:r>
    </w:p>
    <w:p w14:paraId="48CE9168" w14:textId="77777777" w:rsidR="00216535" w:rsidRDefault="00EA40F9">
      <w:pPr>
        <w:spacing w:after="20" w:line="259" w:lineRule="auto"/>
        <w:ind w:left="102" w:firstLine="0"/>
        <w:jc w:val="left"/>
      </w:pPr>
      <w:r>
        <w:t xml:space="preserve"> </w:t>
      </w:r>
    </w:p>
    <w:p w14:paraId="37AD1C06" w14:textId="77777777" w:rsidR="00216535" w:rsidRDefault="00EA40F9">
      <w:pPr>
        <w:spacing w:after="19" w:line="259" w:lineRule="auto"/>
        <w:ind w:left="102" w:firstLine="0"/>
        <w:jc w:val="left"/>
      </w:pPr>
      <w:r>
        <w:t xml:space="preserve"> </w:t>
      </w:r>
    </w:p>
    <w:p w14:paraId="0718D279" w14:textId="77777777" w:rsidR="00216535" w:rsidRDefault="00EA40F9">
      <w:pPr>
        <w:spacing w:after="19" w:line="259" w:lineRule="auto"/>
        <w:ind w:left="102" w:firstLine="0"/>
        <w:jc w:val="left"/>
      </w:pPr>
      <w:r>
        <w:t xml:space="preserve"> </w:t>
      </w:r>
    </w:p>
    <w:p w14:paraId="5E4F1996" w14:textId="77777777" w:rsidR="00216535" w:rsidRDefault="00EA40F9">
      <w:pPr>
        <w:spacing w:after="0" w:line="259" w:lineRule="auto"/>
        <w:ind w:left="102" w:firstLine="0"/>
        <w:jc w:val="left"/>
      </w:pPr>
      <w:r>
        <w:t xml:space="preserve"> </w:t>
      </w:r>
    </w:p>
    <w:tbl>
      <w:tblPr>
        <w:tblStyle w:val="TableGrid"/>
        <w:tblW w:w="9214" w:type="dxa"/>
        <w:tblInd w:w="283" w:type="dxa"/>
        <w:tblCellMar>
          <w:left w:w="210" w:type="dxa"/>
          <w:right w:w="115" w:type="dxa"/>
        </w:tblCellMar>
        <w:tblLook w:val="04A0" w:firstRow="1" w:lastRow="0" w:firstColumn="1" w:lastColumn="0" w:noHBand="0" w:noVBand="1"/>
      </w:tblPr>
      <w:tblGrid>
        <w:gridCol w:w="2348"/>
        <w:gridCol w:w="2534"/>
        <w:gridCol w:w="2664"/>
        <w:gridCol w:w="1668"/>
      </w:tblGrid>
      <w:tr w:rsidR="00216535" w14:paraId="44FB3010" w14:textId="77777777">
        <w:trPr>
          <w:trHeight w:val="554"/>
        </w:trPr>
        <w:tc>
          <w:tcPr>
            <w:tcW w:w="2348" w:type="dxa"/>
            <w:tcBorders>
              <w:top w:val="single" w:sz="2" w:space="0" w:color="D9D9D9"/>
              <w:left w:val="single" w:sz="2" w:space="0" w:color="D9D9D9"/>
              <w:bottom w:val="single" w:sz="2" w:space="0" w:color="D9D9D9"/>
              <w:right w:val="single" w:sz="2" w:space="0" w:color="D9D9D9"/>
            </w:tcBorders>
            <w:vAlign w:val="center"/>
          </w:tcPr>
          <w:p w14:paraId="1B958116" w14:textId="77777777" w:rsidR="00216535" w:rsidRDefault="00EA40F9">
            <w:pPr>
              <w:spacing w:after="0" w:line="259" w:lineRule="auto"/>
              <w:ind w:left="0" w:firstLine="0"/>
              <w:jc w:val="left"/>
            </w:pPr>
            <w:r>
              <w:rPr>
                <w:color w:val="052264"/>
              </w:rPr>
              <w:t xml:space="preserve">Date of last review </w:t>
            </w:r>
          </w:p>
        </w:tc>
        <w:tc>
          <w:tcPr>
            <w:tcW w:w="2534" w:type="dxa"/>
            <w:tcBorders>
              <w:top w:val="single" w:sz="2" w:space="0" w:color="D9D9D9"/>
              <w:left w:val="single" w:sz="2" w:space="0" w:color="D9D9D9"/>
              <w:bottom w:val="single" w:sz="2" w:space="0" w:color="D9D9D9"/>
              <w:right w:val="single" w:sz="2" w:space="0" w:color="D9D9D9"/>
            </w:tcBorders>
            <w:vAlign w:val="center"/>
          </w:tcPr>
          <w:p w14:paraId="5185EA8E" w14:textId="12799179" w:rsidR="00216535" w:rsidRDefault="001E7028">
            <w:pPr>
              <w:spacing w:after="0" w:line="259" w:lineRule="auto"/>
              <w:ind w:left="1" w:firstLine="0"/>
              <w:jc w:val="left"/>
            </w:pPr>
            <w:r>
              <w:rPr>
                <w:color w:val="052264"/>
              </w:rPr>
              <w:t>March</w:t>
            </w:r>
            <w:r w:rsidR="00EA40F9">
              <w:rPr>
                <w:color w:val="052264"/>
              </w:rPr>
              <w:t xml:space="preserve"> 202</w:t>
            </w:r>
            <w:r>
              <w:rPr>
                <w:color w:val="052264"/>
              </w:rPr>
              <w:t>3</w:t>
            </w:r>
            <w:r w:rsidR="00EA40F9">
              <w:rPr>
                <w:color w:val="052264"/>
              </w:rPr>
              <w:t xml:space="preserve"> </w:t>
            </w:r>
          </w:p>
        </w:tc>
        <w:tc>
          <w:tcPr>
            <w:tcW w:w="2664" w:type="dxa"/>
            <w:tcBorders>
              <w:top w:val="single" w:sz="2" w:space="0" w:color="D9D9D9"/>
              <w:left w:val="single" w:sz="2" w:space="0" w:color="D9D9D9"/>
              <w:bottom w:val="single" w:sz="2" w:space="0" w:color="D9D9D9"/>
              <w:right w:val="single" w:sz="2" w:space="0" w:color="D9D9D9"/>
            </w:tcBorders>
            <w:vAlign w:val="center"/>
          </w:tcPr>
          <w:p w14:paraId="198420F4" w14:textId="77777777" w:rsidR="00216535" w:rsidRDefault="00EA40F9">
            <w:pPr>
              <w:spacing w:after="0" w:line="259" w:lineRule="auto"/>
              <w:ind w:left="85" w:firstLine="0"/>
              <w:jc w:val="left"/>
            </w:pPr>
            <w:r>
              <w:rPr>
                <w:color w:val="052264"/>
              </w:rPr>
              <w:t xml:space="preserve">Review period </w:t>
            </w:r>
          </w:p>
        </w:tc>
        <w:tc>
          <w:tcPr>
            <w:tcW w:w="1668" w:type="dxa"/>
            <w:tcBorders>
              <w:top w:val="single" w:sz="2" w:space="0" w:color="D9D9D9"/>
              <w:left w:val="single" w:sz="2" w:space="0" w:color="D9D9D9"/>
              <w:bottom w:val="single" w:sz="2" w:space="0" w:color="D9D9D9"/>
              <w:right w:val="single" w:sz="2" w:space="0" w:color="D9D9D9"/>
            </w:tcBorders>
            <w:vAlign w:val="center"/>
          </w:tcPr>
          <w:p w14:paraId="7CF10289" w14:textId="77777777" w:rsidR="00216535" w:rsidRDefault="00EA40F9">
            <w:pPr>
              <w:spacing w:after="0" w:line="259" w:lineRule="auto"/>
              <w:ind w:left="0" w:firstLine="0"/>
              <w:jc w:val="left"/>
            </w:pPr>
            <w:r>
              <w:rPr>
                <w:color w:val="052264"/>
              </w:rPr>
              <w:t xml:space="preserve">1 year </w:t>
            </w:r>
          </w:p>
        </w:tc>
      </w:tr>
      <w:tr w:rsidR="00216535" w14:paraId="13BD41D2" w14:textId="77777777">
        <w:trPr>
          <w:trHeight w:val="554"/>
        </w:trPr>
        <w:tc>
          <w:tcPr>
            <w:tcW w:w="2348" w:type="dxa"/>
            <w:tcBorders>
              <w:top w:val="single" w:sz="2" w:space="0" w:color="D9D9D9"/>
              <w:left w:val="single" w:sz="2" w:space="0" w:color="D9D9D9"/>
              <w:bottom w:val="single" w:sz="2" w:space="0" w:color="D9D9D9"/>
              <w:right w:val="single" w:sz="2" w:space="0" w:color="D9D9D9"/>
            </w:tcBorders>
            <w:vAlign w:val="center"/>
          </w:tcPr>
          <w:p w14:paraId="736FBE09" w14:textId="77777777" w:rsidR="00216535" w:rsidRDefault="00EA40F9">
            <w:pPr>
              <w:spacing w:after="0" w:line="259" w:lineRule="auto"/>
              <w:ind w:left="0" w:firstLine="0"/>
              <w:jc w:val="left"/>
            </w:pPr>
            <w:r>
              <w:rPr>
                <w:color w:val="052264"/>
              </w:rPr>
              <w:t xml:space="preserve">Date of next review </w:t>
            </w:r>
          </w:p>
        </w:tc>
        <w:tc>
          <w:tcPr>
            <w:tcW w:w="2534" w:type="dxa"/>
            <w:tcBorders>
              <w:top w:val="single" w:sz="2" w:space="0" w:color="D9D9D9"/>
              <w:left w:val="single" w:sz="2" w:space="0" w:color="D9D9D9"/>
              <w:bottom w:val="single" w:sz="2" w:space="0" w:color="D9D9D9"/>
              <w:right w:val="single" w:sz="2" w:space="0" w:color="D9D9D9"/>
            </w:tcBorders>
            <w:vAlign w:val="center"/>
          </w:tcPr>
          <w:p w14:paraId="20DA5283" w14:textId="6BA83218" w:rsidR="00216535" w:rsidRDefault="00B00D2D">
            <w:pPr>
              <w:spacing w:after="0" w:line="259" w:lineRule="auto"/>
              <w:ind w:left="1" w:firstLine="0"/>
              <w:jc w:val="left"/>
            </w:pPr>
            <w:r>
              <w:rPr>
                <w:color w:val="052264"/>
              </w:rPr>
              <w:t xml:space="preserve">March </w:t>
            </w:r>
            <w:r w:rsidR="00EA40F9">
              <w:rPr>
                <w:color w:val="052264"/>
              </w:rPr>
              <w:t>202</w:t>
            </w:r>
            <w:r>
              <w:rPr>
                <w:color w:val="052264"/>
              </w:rPr>
              <w:t>4</w:t>
            </w:r>
          </w:p>
        </w:tc>
        <w:tc>
          <w:tcPr>
            <w:tcW w:w="2664" w:type="dxa"/>
            <w:tcBorders>
              <w:top w:val="single" w:sz="2" w:space="0" w:color="D9D9D9"/>
              <w:left w:val="single" w:sz="2" w:space="0" w:color="D9D9D9"/>
              <w:bottom w:val="single" w:sz="2" w:space="0" w:color="D9D9D9"/>
              <w:right w:val="single" w:sz="2" w:space="0" w:color="D9D9D9"/>
            </w:tcBorders>
            <w:vAlign w:val="center"/>
          </w:tcPr>
          <w:p w14:paraId="729C2D26" w14:textId="77777777" w:rsidR="00216535" w:rsidRDefault="00EA40F9">
            <w:pPr>
              <w:spacing w:after="0" w:line="259" w:lineRule="auto"/>
              <w:ind w:left="85" w:firstLine="0"/>
              <w:jc w:val="left"/>
            </w:pPr>
            <w:r>
              <w:rPr>
                <w:color w:val="052264"/>
              </w:rPr>
              <w:t xml:space="preserve">Owner </w:t>
            </w:r>
          </w:p>
        </w:tc>
        <w:tc>
          <w:tcPr>
            <w:tcW w:w="1668" w:type="dxa"/>
            <w:tcBorders>
              <w:top w:val="single" w:sz="2" w:space="0" w:color="D9D9D9"/>
              <w:left w:val="single" w:sz="2" w:space="0" w:color="D9D9D9"/>
              <w:bottom w:val="single" w:sz="2" w:space="0" w:color="D9D9D9"/>
              <w:right w:val="single" w:sz="2" w:space="0" w:color="D9D9D9"/>
            </w:tcBorders>
            <w:vAlign w:val="center"/>
          </w:tcPr>
          <w:p w14:paraId="6C7D0888" w14:textId="7EDE9DC1" w:rsidR="00216535" w:rsidRDefault="001E7028">
            <w:pPr>
              <w:spacing w:after="0" w:line="259" w:lineRule="auto"/>
              <w:ind w:left="0" w:firstLine="0"/>
              <w:jc w:val="left"/>
            </w:pPr>
            <w:r>
              <w:rPr>
                <w:color w:val="052264"/>
              </w:rPr>
              <w:t>CHO</w:t>
            </w:r>
            <w:r w:rsidR="00EA40F9">
              <w:rPr>
                <w:color w:val="052264"/>
              </w:rPr>
              <w:t xml:space="preserve"> </w:t>
            </w:r>
          </w:p>
        </w:tc>
      </w:tr>
      <w:tr w:rsidR="00216535" w14:paraId="66C55386" w14:textId="77777777">
        <w:trPr>
          <w:trHeight w:val="553"/>
        </w:trPr>
        <w:tc>
          <w:tcPr>
            <w:tcW w:w="2348" w:type="dxa"/>
            <w:tcBorders>
              <w:top w:val="single" w:sz="2" w:space="0" w:color="D9D9D9"/>
              <w:left w:val="single" w:sz="2" w:space="0" w:color="D9D9D9"/>
              <w:bottom w:val="single" w:sz="2" w:space="0" w:color="D9D9D9"/>
              <w:right w:val="single" w:sz="2" w:space="0" w:color="D9D9D9"/>
            </w:tcBorders>
            <w:vAlign w:val="center"/>
          </w:tcPr>
          <w:p w14:paraId="5E92C4DE" w14:textId="77777777" w:rsidR="00216535" w:rsidRDefault="00EA40F9">
            <w:pPr>
              <w:spacing w:after="0" w:line="259" w:lineRule="auto"/>
              <w:ind w:left="0" w:firstLine="0"/>
              <w:jc w:val="left"/>
            </w:pPr>
            <w:r>
              <w:rPr>
                <w:color w:val="052264"/>
              </w:rPr>
              <w:t xml:space="preserve">Type of policy </w:t>
            </w:r>
          </w:p>
        </w:tc>
        <w:tc>
          <w:tcPr>
            <w:tcW w:w="2534" w:type="dxa"/>
            <w:tcBorders>
              <w:top w:val="single" w:sz="2" w:space="0" w:color="D9D9D9"/>
              <w:left w:val="single" w:sz="2" w:space="0" w:color="D9D9D9"/>
              <w:bottom w:val="single" w:sz="2" w:space="0" w:color="D9D9D9"/>
              <w:right w:val="single" w:sz="2" w:space="0" w:color="D9D9D9"/>
            </w:tcBorders>
            <w:vAlign w:val="center"/>
          </w:tcPr>
          <w:p w14:paraId="3F975F9A" w14:textId="77777777" w:rsidR="00216535" w:rsidRDefault="00EA40F9">
            <w:pPr>
              <w:spacing w:after="0" w:line="259" w:lineRule="auto"/>
              <w:ind w:left="1" w:firstLine="0"/>
              <w:jc w:val="left"/>
            </w:pPr>
            <w:r>
              <w:rPr>
                <w:color w:val="052264"/>
              </w:rPr>
              <w:t xml:space="preserve">Statutory </w:t>
            </w:r>
          </w:p>
        </w:tc>
        <w:tc>
          <w:tcPr>
            <w:tcW w:w="2664" w:type="dxa"/>
            <w:tcBorders>
              <w:top w:val="single" w:sz="2" w:space="0" w:color="D9D9D9"/>
              <w:left w:val="single" w:sz="2" w:space="0" w:color="D9D9D9"/>
              <w:bottom w:val="single" w:sz="2" w:space="0" w:color="D9D9D9"/>
              <w:right w:val="single" w:sz="2" w:space="0" w:color="D9D9D9"/>
            </w:tcBorders>
            <w:vAlign w:val="center"/>
          </w:tcPr>
          <w:p w14:paraId="2D3B6074" w14:textId="77777777" w:rsidR="00216535" w:rsidRDefault="00EA40F9">
            <w:pPr>
              <w:spacing w:after="0" w:line="259" w:lineRule="auto"/>
              <w:ind w:left="85" w:firstLine="0"/>
              <w:jc w:val="left"/>
            </w:pPr>
            <w:r>
              <w:rPr>
                <w:color w:val="052264"/>
              </w:rPr>
              <w:t xml:space="preserve">Approval </w:t>
            </w:r>
          </w:p>
        </w:tc>
        <w:tc>
          <w:tcPr>
            <w:tcW w:w="1668" w:type="dxa"/>
            <w:tcBorders>
              <w:top w:val="single" w:sz="2" w:space="0" w:color="D9D9D9"/>
              <w:left w:val="single" w:sz="2" w:space="0" w:color="D9D9D9"/>
              <w:bottom w:val="single" w:sz="2" w:space="0" w:color="D9D9D9"/>
              <w:right w:val="single" w:sz="2" w:space="0" w:color="D9D9D9"/>
            </w:tcBorders>
            <w:vAlign w:val="center"/>
          </w:tcPr>
          <w:p w14:paraId="59EFFCE2" w14:textId="77777777" w:rsidR="00216535" w:rsidRDefault="00EA40F9">
            <w:pPr>
              <w:spacing w:after="0" w:line="259" w:lineRule="auto"/>
              <w:ind w:left="0" w:firstLine="0"/>
              <w:jc w:val="left"/>
            </w:pPr>
            <w:r>
              <w:rPr>
                <w:color w:val="052264"/>
              </w:rPr>
              <w:t xml:space="preserve">LGB </w:t>
            </w:r>
          </w:p>
        </w:tc>
      </w:tr>
      <w:tr w:rsidR="00216535" w14:paraId="11C533BC" w14:textId="77777777">
        <w:trPr>
          <w:trHeight w:val="554"/>
        </w:trPr>
        <w:tc>
          <w:tcPr>
            <w:tcW w:w="2348" w:type="dxa"/>
            <w:tcBorders>
              <w:top w:val="single" w:sz="2" w:space="0" w:color="D9D9D9"/>
              <w:left w:val="single" w:sz="2" w:space="0" w:color="D9D9D9"/>
              <w:bottom w:val="single" w:sz="2" w:space="0" w:color="D9D9D9"/>
              <w:right w:val="single" w:sz="2" w:space="0" w:color="D9D9D9"/>
            </w:tcBorders>
            <w:vAlign w:val="center"/>
          </w:tcPr>
          <w:p w14:paraId="3B222B53" w14:textId="77777777" w:rsidR="00216535" w:rsidRDefault="00EA40F9">
            <w:pPr>
              <w:spacing w:after="0" w:line="259" w:lineRule="auto"/>
              <w:ind w:left="0" w:right="59" w:firstLine="0"/>
              <w:jc w:val="center"/>
            </w:pPr>
            <w:r>
              <w:rPr>
                <w:color w:val="052264"/>
              </w:rPr>
              <w:t xml:space="preserve">SLT member in charge </w:t>
            </w:r>
          </w:p>
        </w:tc>
        <w:tc>
          <w:tcPr>
            <w:tcW w:w="2534" w:type="dxa"/>
            <w:tcBorders>
              <w:top w:val="single" w:sz="2" w:space="0" w:color="D9D9D9"/>
              <w:left w:val="single" w:sz="2" w:space="0" w:color="D9D9D9"/>
              <w:bottom w:val="single" w:sz="2" w:space="0" w:color="D9D9D9"/>
              <w:right w:val="nil"/>
            </w:tcBorders>
            <w:vAlign w:val="center"/>
          </w:tcPr>
          <w:p w14:paraId="28E4DB5B" w14:textId="71E1D311" w:rsidR="00216535" w:rsidRDefault="001E7028">
            <w:pPr>
              <w:spacing w:after="0" w:line="259" w:lineRule="auto"/>
              <w:ind w:left="1" w:firstLine="0"/>
              <w:jc w:val="left"/>
            </w:pPr>
            <w:r>
              <w:t>CHO</w:t>
            </w:r>
          </w:p>
        </w:tc>
        <w:tc>
          <w:tcPr>
            <w:tcW w:w="2664" w:type="dxa"/>
            <w:tcBorders>
              <w:top w:val="single" w:sz="2" w:space="0" w:color="D9D9D9"/>
              <w:left w:val="nil"/>
              <w:bottom w:val="single" w:sz="2" w:space="0" w:color="D9D9D9"/>
              <w:right w:val="nil"/>
            </w:tcBorders>
          </w:tcPr>
          <w:p w14:paraId="6EC0017B" w14:textId="77777777" w:rsidR="00216535" w:rsidRDefault="00216535">
            <w:pPr>
              <w:spacing w:after="160" w:line="259" w:lineRule="auto"/>
              <w:ind w:left="0" w:firstLine="0"/>
              <w:jc w:val="left"/>
            </w:pPr>
          </w:p>
        </w:tc>
        <w:tc>
          <w:tcPr>
            <w:tcW w:w="1668" w:type="dxa"/>
            <w:tcBorders>
              <w:top w:val="single" w:sz="2" w:space="0" w:color="D9D9D9"/>
              <w:left w:val="nil"/>
              <w:bottom w:val="single" w:sz="2" w:space="0" w:color="D9D9D9"/>
              <w:right w:val="single" w:sz="2" w:space="0" w:color="D9D9D9"/>
            </w:tcBorders>
          </w:tcPr>
          <w:p w14:paraId="5705BA34" w14:textId="77777777" w:rsidR="00216535" w:rsidRDefault="00216535">
            <w:pPr>
              <w:spacing w:after="160" w:line="259" w:lineRule="auto"/>
              <w:ind w:left="0" w:firstLine="0"/>
              <w:jc w:val="left"/>
            </w:pPr>
          </w:p>
        </w:tc>
      </w:tr>
    </w:tbl>
    <w:p w14:paraId="456D0516" w14:textId="77777777" w:rsidR="001E7028" w:rsidRDefault="001E7028">
      <w:pPr>
        <w:spacing w:after="24" w:line="259" w:lineRule="auto"/>
        <w:ind w:left="-5"/>
        <w:jc w:val="left"/>
        <w:rPr>
          <w:color w:val="052264"/>
          <w:sz w:val="28"/>
        </w:rPr>
      </w:pPr>
    </w:p>
    <w:p w14:paraId="0F9E7463" w14:textId="77777777" w:rsidR="001E7028" w:rsidRDefault="001E7028">
      <w:pPr>
        <w:spacing w:after="160" w:line="259" w:lineRule="auto"/>
        <w:ind w:left="0" w:firstLine="0"/>
        <w:jc w:val="left"/>
        <w:rPr>
          <w:color w:val="052264"/>
          <w:sz w:val="28"/>
        </w:rPr>
      </w:pPr>
      <w:r>
        <w:rPr>
          <w:color w:val="052264"/>
          <w:sz w:val="28"/>
        </w:rPr>
        <w:br w:type="page"/>
      </w:r>
    </w:p>
    <w:p w14:paraId="555E7AC7" w14:textId="429B055F" w:rsidR="00216535" w:rsidRDefault="001E7028">
      <w:pPr>
        <w:spacing w:after="24" w:line="259" w:lineRule="auto"/>
        <w:ind w:left="-5"/>
        <w:jc w:val="left"/>
      </w:pPr>
      <w:r>
        <w:rPr>
          <w:color w:val="052264"/>
          <w:sz w:val="28"/>
        </w:rPr>
        <w:lastRenderedPageBreak/>
        <w:t xml:space="preserve">Sheffield Springs </w:t>
      </w:r>
      <w:r w:rsidR="00EA40F9">
        <w:rPr>
          <w:color w:val="052264"/>
          <w:sz w:val="28"/>
        </w:rPr>
        <w:t xml:space="preserve">Academy </w:t>
      </w:r>
    </w:p>
    <w:p w14:paraId="24990913" w14:textId="77777777" w:rsidR="00216535" w:rsidRDefault="00EA40F9">
      <w:pPr>
        <w:spacing w:after="24" w:line="259" w:lineRule="auto"/>
        <w:ind w:left="-5"/>
        <w:jc w:val="left"/>
      </w:pPr>
      <w:r>
        <w:rPr>
          <w:color w:val="052264"/>
          <w:sz w:val="28"/>
        </w:rPr>
        <w:t xml:space="preserve">Exclusions Policy </w:t>
      </w:r>
    </w:p>
    <w:p w14:paraId="1DFDDD25" w14:textId="77777777" w:rsidR="00216535" w:rsidRDefault="00EA40F9">
      <w:pPr>
        <w:spacing w:after="27" w:line="259" w:lineRule="auto"/>
        <w:ind w:left="0" w:firstLine="0"/>
        <w:jc w:val="left"/>
      </w:pPr>
      <w:r>
        <w:rPr>
          <w:color w:val="052264"/>
          <w:sz w:val="28"/>
        </w:rPr>
        <w:t xml:space="preserve"> </w:t>
      </w:r>
    </w:p>
    <w:p w14:paraId="2F19939B" w14:textId="77777777" w:rsidR="00216535" w:rsidRDefault="00EA40F9" w:rsidP="001E7028">
      <w:pPr>
        <w:spacing w:after="302" w:line="259" w:lineRule="auto"/>
        <w:ind w:left="-5"/>
        <w:jc w:val="left"/>
      </w:pPr>
      <w:r>
        <w:rPr>
          <w:color w:val="052264"/>
          <w:sz w:val="28"/>
        </w:rPr>
        <w:t>Contents</w:t>
      </w:r>
      <w:r>
        <w:t xml:space="preserve"> </w:t>
      </w:r>
    </w:p>
    <w:p w14:paraId="03407FDF" w14:textId="77777777" w:rsidR="00216535" w:rsidRDefault="00EA40F9" w:rsidP="001E7028">
      <w:pPr>
        <w:spacing w:after="0" w:line="259" w:lineRule="auto"/>
        <w:ind w:left="0" w:firstLine="0"/>
        <w:jc w:val="left"/>
      </w:pPr>
      <w:r>
        <w:rPr>
          <w:rFonts w:ascii="Cambria" w:eastAsia="Cambria" w:hAnsi="Cambria" w:cs="Cambria"/>
          <w:color w:val="365F91"/>
          <w:sz w:val="32"/>
        </w:rPr>
        <w:t xml:space="preserve"> </w:t>
      </w:r>
    </w:p>
    <w:p w14:paraId="5C764A54" w14:textId="127BE760" w:rsidR="00216535" w:rsidRPr="00857B03" w:rsidRDefault="00EA40F9" w:rsidP="001E7028">
      <w:pPr>
        <w:spacing w:after="109"/>
        <w:ind w:left="-5"/>
        <w:jc w:val="left"/>
        <w:rPr>
          <w:color w:val="auto"/>
        </w:rPr>
      </w:pPr>
      <w:r w:rsidRPr="00857B03">
        <w:rPr>
          <w:color w:val="auto"/>
        </w:rPr>
        <w:t>Introduction ............................................................................................................................................</w:t>
      </w:r>
      <w:r w:rsidR="001E7028" w:rsidRPr="00857B03">
        <w:rPr>
          <w:color w:val="auto"/>
        </w:rPr>
        <w:tab/>
      </w:r>
      <w:r w:rsidRPr="00857B03">
        <w:rPr>
          <w:color w:val="auto"/>
        </w:rPr>
        <w:t xml:space="preserve"> 4 </w:t>
      </w:r>
    </w:p>
    <w:p w14:paraId="410E5AD3" w14:textId="2D9B23BA" w:rsidR="00216535" w:rsidRPr="00857B03" w:rsidRDefault="00EA40F9" w:rsidP="001E7028">
      <w:pPr>
        <w:spacing w:after="110"/>
        <w:ind w:left="-5"/>
        <w:jc w:val="left"/>
        <w:rPr>
          <w:color w:val="auto"/>
        </w:rPr>
      </w:pPr>
      <w:r w:rsidRPr="00857B03">
        <w:rPr>
          <w:color w:val="auto"/>
        </w:rPr>
        <w:t>Exclusion from school .............................................................................................................................</w:t>
      </w:r>
      <w:r w:rsidR="001E7028" w:rsidRPr="00857B03">
        <w:rPr>
          <w:color w:val="auto"/>
        </w:rPr>
        <w:tab/>
      </w:r>
      <w:r w:rsidRPr="00857B03">
        <w:rPr>
          <w:color w:val="auto"/>
        </w:rPr>
        <w:t xml:space="preserve"> 5 </w:t>
      </w:r>
    </w:p>
    <w:p w14:paraId="5EBF271E" w14:textId="6C862BA9" w:rsidR="00216535" w:rsidRPr="00857B03" w:rsidRDefault="00EA40F9" w:rsidP="001E7028">
      <w:pPr>
        <w:spacing w:after="110"/>
        <w:ind w:left="-5"/>
        <w:jc w:val="left"/>
        <w:rPr>
          <w:color w:val="auto"/>
        </w:rPr>
      </w:pPr>
      <w:r w:rsidRPr="00857B03">
        <w:rPr>
          <w:color w:val="auto"/>
        </w:rPr>
        <w:t>Suspensions .............................................................................................................................................</w:t>
      </w:r>
      <w:r w:rsidR="001E7028" w:rsidRPr="00857B03">
        <w:rPr>
          <w:color w:val="auto"/>
        </w:rPr>
        <w:tab/>
        <w:t xml:space="preserve"> </w:t>
      </w:r>
      <w:r w:rsidRPr="00857B03">
        <w:rPr>
          <w:color w:val="auto"/>
        </w:rPr>
        <w:t xml:space="preserve">5 </w:t>
      </w:r>
    </w:p>
    <w:p w14:paraId="664C9B43" w14:textId="076BD959" w:rsidR="00216535" w:rsidRPr="00857B03" w:rsidRDefault="00EA40F9" w:rsidP="001E7028">
      <w:pPr>
        <w:spacing w:after="109"/>
        <w:ind w:left="-5"/>
        <w:jc w:val="left"/>
        <w:rPr>
          <w:color w:val="auto"/>
        </w:rPr>
      </w:pPr>
      <w:r w:rsidRPr="00857B03">
        <w:rPr>
          <w:color w:val="auto"/>
        </w:rPr>
        <w:t>Permanent Exclusion ..............................................................................................................................</w:t>
      </w:r>
      <w:r w:rsidR="001E7028" w:rsidRPr="00857B03">
        <w:rPr>
          <w:color w:val="auto"/>
        </w:rPr>
        <w:t>.</w:t>
      </w:r>
      <w:r w:rsidR="001E7028" w:rsidRPr="00857B03">
        <w:rPr>
          <w:color w:val="auto"/>
        </w:rPr>
        <w:tab/>
      </w:r>
      <w:r w:rsidRPr="00857B03">
        <w:rPr>
          <w:color w:val="auto"/>
        </w:rPr>
        <w:t xml:space="preserve"> 5 </w:t>
      </w:r>
    </w:p>
    <w:p w14:paraId="126F8214" w14:textId="77777777" w:rsidR="001E7028" w:rsidRPr="00857B03" w:rsidRDefault="00EA40F9" w:rsidP="001E7028">
      <w:pPr>
        <w:spacing w:line="366" w:lineRule="auto"/>
        <w:ind w:left="-5"/>
        <w:jc w:val="left"/>
        <w:rPr>
          <w:color w:val="auto"/>
        </w:rPr>
      </w:pPr>
      <w:r w:rsidRPr="00857B03">
        <w:rPr>
          <w:color w:val="auto"/>
        </w:rPr>
        <w:t>Unofficial exclusions ...............................................................................................................................</w:t>
      </w:r>
      <w:r w:rsidR="001E7028" w:rsidRPr="00857B03">
        <w:rPr>
          <w:color w:val="auto"/>
        </w:rPr>
        <w:t>.</w:t>
      </w:r>
      <w:r w:rsidR="001E7028" w:rsidRPr="00857B03">
        <w:rPr>
          <w:color w:val="auto"/>
        </w:rPr>
        <w:tab/>
      </w:r>
      <w:r w:rsidRPr="00857B03">
        <w:rPr>
          <w:color w:val="auto"/>
        </w:rPr>
        <w:t xml:space="preserve"> 6</w:t>
      </w:r>
    </w:p>
    <w:p w14:paraId="23ED52BA" w14:textId="64F5D453" w:rsidR="00216535" w:rsidRPr="00857B03" w:rsidRDefault="00EA40F9" w:rsidP="001E7028">
      <w:pPr>
        <w:spacing w:line="366" w:lineRule="auto"/>
        <w:ind w:left="-5"/>
        <w:jc w:val="left"/>
        <w:rPr>
          <w:color w:val="auto"/>
        </w:rPr>
      </w:pPr>
      <w:r w:rsidRPr="00857B03">
        <w:rPr>
          <w:color w:val="auto"/>
        </w:rPr>
        <w:t>Stages of exclusions ................................................................................................................................</w:t>
      </w:r>
      <w:r w:rsidR="001E7028" w:rsidRPr="00857B03">
        <w:rPr>
          <w:color w:val="auto"/>
        </w:rPr>
        <w:tab/>
        <w:t xml:space="preserve"> </w:t>
      </w:r>
      <w:r w:rsidRPr="00857B03">
        <w:rPr>
          <w:color w:val="auto"/>
        </w:rPr>
        <w:t xml:space="preserve">6 </w:t>
      </w:r>
    </w:p>
    <w:p w14:paraId="628B66EF" w14:textId="2CF57DFD" w:rsidR="00216535" w:rsidRPr="00857B03" w:rsidRDefault="00EA40F9" w:rsidP="001E7028">
      <w:pPr>
        <w:spacing w:after="109"/>
        <w:ind w:left="-5"/>
        <w:jc w:val="left"/>
        <w:rPr>
          <w:color w:val="auto"/>
        </w:rPr>
      </w:pPr>
      <w:r w:rsidRPr="00857B03">
        <w:rPr>
          <w:color w:val="auto"/>
        </w:rPr>
        <w:t>Suspension or Permanent Exclusion .......................................................................................................</w:t>
      </w:r>
      <w:r w:rsidR="001E7028" w:rsidRPr="00857B03">
        <w:rPr>
          <w:color w:val="auto"/>
        </w:rPr>
        <w:tab/>
      </w:r>
      <w:r w:rsidRPr="00857B03">
        <w:rPr>
          <w:color w:val="auto"/>
        </w:rPr>
        <w:t xml:space="preserve"> 6 </w:t>
      </w:r>
    </w:p>
    <w:p w14:paraId="18F8D5F7" w14:textId="21406267" w:rsidR="00216535" w:rsidRPr="00857B03" w:rsidRDefault="00EA40F9" w:rsidP="001E7028">
      <w:pPr>
        <w:spacing w:after="110"/>
        <w:ind w:left="-5"/>
        <w:jc w:val="left"/>
        <w:rPr>
          <w:color w:val="auto"/>
        </w:rPr>
      </w:pPr>
      <w:r w:rsidRPr="00857B03">
        <w:rPr>
          <w:color w:val="auto"/>
        </w:rPr>
        <w:t>Rescinding a Permanent Exclusion .........................................................................................................</w:t>
      </w:r>
      <w:r w:rsidR="001E7028" w:rsidRPr="00857B03">
        <w:rPr>
          <w:color w:val="auto"/>
        </w:rPr>
        <w:t>.</w:t>
      </w:r>
      <w:r w:rsidR="001E7028" w:rsidRPr="00857B03">
        <w:rPr>
          <w:color w:val="auto"/>
        </w:rPr>
        <w:tab/>
      </w:r>
      <w:r w:rsidRPr="00857B03">
        <w:rPr>
          <w:color w:val="auto"/>
        </w:rPr>
        <w:t xml:space="preserve"> 7 </w:t>
      </w:r>
    </w:p>
    <w:p w14:paraId="1D3510DE" w14:textId="347B1F5B" w:rsidR="00216535" w:rsidRPr="00857B03" w:rsidRDefault="00EA40F9" w:rsidP="001E7028">
      <w:pPr>
        <w:spacing w:after="110"/>
        <w:ind w:left="-5"/>
        <w:jc w:val="left"/>
        <w:rPr>
          <w:color w:val="auto"/>
        </w:rPr>
      </w:pPr>
      <w:r w:rsidRPr="00857B03">
        <w:rPr>
          <w:color w:val="auto"/>
        </w:rPr>
        <w:t>Behaviour outside School .......................................................................................................................</w:t>
      </w:r>
      <w:r w:rsidR="001E7028" w:rsidRPr="00857B03">
        <w:rPr>
          <w:color w:val="auto"/>
        </w:rPr>
        <w:t>.</w:t>
      </w:r>
      <w:r w:rsidR="001E7028" w:rsidRPr="00857B03">
        <w:rPr>
          <w:color w:val="auto"/>
        </w:rPr>
        <w:tab/>
      </w:r>
      <w:r w:rsidRPr="00857B03">
        <w:rPr>
          <w:color w:val="auto"/>
        </w:rPr>
        <w:t xml:space="preserve"> 7 </w:t>
      </w:r>
    </w:p>
    <w:p w14:paraId="17D4C79A" w14:textId="17C0AEE1" w:rsidR="00216535" w:rsidRPr="00857B03" w:rsidRDefault="00EA40F9" w:rsidP="001E7028">
      <w:pPr>
        <w:spacing w:after="110"/>
        <w:ind w:left="-5"/>
        <w:jc w:val="left"/>
        <w:rPr>
          <w:color w:val="auto"/>
        </w:rPr>
      </w:pPr>
      <w:r w:rsidRPr="00857B03">
        <w:rPr>
          <w:color w:val="auto"/>
        </w:rPr>
        <w:t xml:space="preserve">Police Involvement and Parallel Criminal Proceedings ............................................................................ </w:t>
      </w:r>
      <w:r w:rsidR="001E7028" w:rsidRPr="00857B03">
        <w:rPr>
          <w:color w:val="auto"/>
        </w:rPr>
        <w:tab/>
        <w:t xml:space="preserve"> </w:t>
      </w:r>
      <w:r w:rsidRPr="00857B03">
        <w:rPr>
          <w:color w:val="auto"/>
        </w:rPr>
        <w:t xml:space="preserve">8 </w:t>
      </w:r>
    </w:p>
    <w:p w14:paraId="58FA2633" w14:textId="462489B1" w:rsidR="00216535" w:rsidRPr="00857B03" w:rsidRDefault="00EA40F9" w:rsidP="001E7028">
      <w:pPr>
        <w:spacing w:after="109"/>
        <w:ind w:left="-5"/>
        <w:jc w:val="left"/>
        <w:rPr>
          <w:color w:val="auto"/>
        </w:rPr>
      </w:pPr>
      <w:r w:rsidRPr="00857B03">
        <w:rPr>
          <w:color w:val="auto"/>
        </w:rPr>
        <w:t xml:space="preserve">Responsibilities of the </w:t>
      </w:r>
      <w:r w:rsidR="00855E29" w:rsidRPr="00857B03">
        <w:rPr>
          <w:color w:val="auto"/>
        </w:rPr>
        <w:t>Headteacher</w:t>
      </w:r>
      <w:r w:rsidRPr="00857B03">
        <w:rPr>
          <w:color w:val="auto"/>
        </w:rPr>
        <w:t xml:space="preserve"> ........................................................................................................</w:t>
      </w:r>
      <w:r w:rsidR="001E7028" w:rsidRPr="00857B03">
        <w:rPr>
          <w:color w:val="auto"/>
        </w:rPr>
        <w:tab/>
      </w:r>
      <w:r w:rsidRPr="00857B03">
        <w:rPr>
          <w:color w:val="auto"/>
        </w:rPr>
        <w:t xml:space="preserve"> 8 </w:t>
      </w:r>
    </w:p>
    <w:p w14:paraId="0F9868C4" w14:textId="531BEE8E" w:rsidR="00216535" w:rsidRPr="00857B03" w:rsidRDefault="00EA40F9" w:rsidP="001E7028">
      <w:pPr>
        <w:spacing w:after="110"/>
        <w:ind w:left="-5"/>
        <w:jc w:val="left"/>
        <w:rPr>
          <w:color w:val="auto"/>
        </w:rPr>
      </w:pPr>
      <w:r w:rsidRPr="00857B03">
        <w:rPr>
          <w:color w:val="auto"/>
        </w:rPr>
        <w:t>Role of the LGB (Local Governing Body) ..................................................................................................</w:t>
      </w:r>
      <w:r w:rsidR="001E7028" w:rsidRPr="00857B03">
        <w:rPr>
          <w:color w:val="auto"/>
        </w:rPr>
        <w:tab/>
      </w:r>
      <w:r w:rsidRPr="00857B03">
        <w:rPr>
          <w:color w:val="auto"/>
        </w:rPr>
        <w:t xml:space="preserve"> 8 </w:t>
      </w:r>
    </w:p>
    <w:p w14:paraId="64F7F2CE" w14:textId="439D9F41" w:rsidR="00216535" w:rsidRPr="00857B03" w:rsidRDefault="00EA40F9" w:rsidP="001E7028">
      <w:pPr>
        <w:spacing w:after="110"/>
        <w:ind w:left="-5"/>
        <w:jc w:val="left"/>
        <w:rPr>
          <w:color w:val="auto"/>
        </w:rPr>
      </w:pPr>
      <w:r w:rsidRPr="00857B03">
        <w:rPr>
          <w:color w:val="auto"/>
        </w:rPr>
        <w:t>Role of the Clerk to the Behaviour Committee ........................................................................................</w:t>
      </w:r>
      <w:r w:rsidR="001E7028" w:rsidRPr="00857B03">
        <w:rPr>
          <w:color w:val="auto"/>
        </w:rPr>
        <w:tab/>
      </w:r>
      <w:r w:rsidRPr="00857B03">
        <w:rPr>
          <w:color w:val="auto"/>
        </w:rPr>
        <w:t xml:space="preserve"> 9 </w:t>
      </w:r>
    </w:p>
    <w:p w14:paraId="172AAD3E" w14:textId="6E3C7131" w:rsidR="00216535" w:rsidRPr="00857B03" w:rsidRDefault="00EA40F9" w:rsidP="001E7028">
      <w:pPr>
        <w:spacing w:after="109"/>
        <w:ind w:left="-5"/>
        <w:jc w:val="left"/>
        <w:rPr>
          <w:color w:val="auto"/>
        </w:rPr>
      </w:pPr>
      <w:r w:rsidRPr="00857B03">
        <w:rPr>
          <w:color w:val="auto"/>
        </w:rPr>
        <w:t>The role of the Local Authority ................................................................................................................</w:t>
      </w:r>
      <w:r w:rsidR="001E7028" w:rsidRPr="00857B03">
        <w:rPr>
          <w:color w:val="auto"/>
        </w:rPr>
        <w:tab/>
      </w:r>
      <w:r w:rsidRPr="00857B03">
        <w:rPr>
          <w:color w:val="auto"/>
        </w:rPr>
        <w:t xml:space="preserve"> 9 </w:t>
      </w:r>
    </w:p>
    <w:p w14:paraId="5B44E649" w14:textId="45E71BAE" w:rsidR="00216535" w:rsidRPr="00857B03" w:rsidRDefault="00EA40F9" w:rsidP="001E7028">
      <w:pPr>
        <w:spacing w:line="366" w:lineRule="auto"/>
        <w:ind w:left="-5"/>
        <w:jc w:val="left"/>
        <w:rPr>
          <w:color w:val="auto"/>
        </w:rPr>
      </w:pPr>
      <w:r w:rsidRPr="00857B03">
        <w:rPr>
          <w:color w:val="auto"/>
        </w:rPr>
        <w:t>Education of excluded students ...............................................................................................................</w:t>
      </w:r>
      <w:r w:rsidR="001E7028" w:rsidRPr="00857B03">
        <w:rPr>
          <w:color w:val="auto"/>
        </w:rPr>
        <w:tab/>
      </w:r>
      <w:r w:rsidRPr="00857B03">
        <w:rPr>
          <w:color w:val="auto"/>
        </w:rPr>
        <w:t xml:space="preserve"> 9 Independent Review Panels .....................................................................................................................</w:t>
      </w:r>
      <w:r w:rsidR="001E7028" w:rsidRPr="00857B03">
        <w:rPr>
          <w:color w:val="auto"/>
        </w:rPr>
        <w:tab/>
      </w:r>
      <w:r w:rsidRPr="00857B03">
        <w:rPr>
          <w:color w:val="auto"/>
        </w:rPr>
        <w:t xml:space="preserve"> 10 </w:t>
      </w:r>
    </w:p>
    <w:p w14:paraId="7D435249" w14:textId="38DAB09A" w:rsidR="00216535" w:rsidRPr="00857B03" w:rsidRDefault="00EA40F9" w:rsidP="001E7028">
      <w:pPr>
        <w:spacing w:after="109"/>
        <w:ind w:left="-5"/>
        <w:jc w:val="left"/>
        <w:rPr>
          <w:color w:val="auto"/>
        </w:rPr>
      </w:pPr>
      <w:r w:rsidRPr="00857B03">
        <w:rPr>
          <w:color w:val="auto"/>
        </w:rPr>
        <w:t>Notification of Governors’ Decision .........................................................................................................</w:t>
      </w:r>
      <w:r w:rsidR="001E7028" w:rsidRPr="00857B03">
        <w:rPr>
          <w:color w:val="auto"/>
        </w:rPr>
        <w:tab/>
      </w:r>
      <w:r w:rsidRPr="00857B03">
        <w:rPr>
          <w:color w:val="auto"/>
        </w:rPr>
        <w:t xml:space="preserve"> 10 </w:t>
      </w:r>
    </w:p>
    <w:p w14:paraId="1AB8BD92" w14:textId="45199C00" w:rsidR="00216535" w:rsidRPr="00857B03" w:rsidRDefault="00EA40F9" w:rsidP="001E7028">
      <w:pPr>
        <w:spacing w:after="110"/>
        <w:ind w:left="-5"/>
        <w:jc w:val="left"/>
        <w:rPr>
          <w:color w:val="auto"/>
        </w:rPr>
      </w:pPr>
      <w:r w:rsidRPr="00857B03">
        <w:rPr>
          <w:color w:val="auto"/>
        </w:rPr>
        <w:t>The timing of the hearing .........................................................................................................................</w:t>
      </w:r>
      <w:r w:rsidR="00187926" w:rsidRPr="00857B03">
        <w:rPr>
          <w:color w:val="auto"/>
        </w:rPr>
        <w:tab/>
      </w:r>
      <w:r w:rsidRPr="00857B03">
        <w:rPr>
          <w:color w:val="auto"/>
        </w:rPr>
        <w:t xml:space="preserve"> 10 </w:t>
      </w:r>
    </w:p>
    <w:p w14:paraId="3C4D580A" w14:textId="6276068D" w:rsidR="00216535" w:rsidRPr="00857B03" w:rsidRDefault="00EA40F9" w:rsidP="001E7028">
      <w:pPr>
        <w:spacing w:after="110"/>
        <w:ind w:left="-5"/>
        <w:jc w:val="left"/>
        <w:rPr>
          <w:color w:val="auto"/>
        </w:rPr>
      </w:pPr>
      <w:r w:rsidRPr="00857B03">
        <w:rPr>
          <w:color w:val="auto"/>
        </w:rPr>
        <w:t>Composition of Independent Review Panels ...........................................................................................</w:t>
      </w:r>
      <w:r w:rsidR="00187926" w:rsidRPr="00857B03">
        <w:rPr>
          <w:color w:val="auto"/>
        </w:rPr>
        <w:tab/>
      </w:r>
      <w:r w:rsidRPr="00857B03">
        <w:rPr>
          <w:color w:val="auto"/>
        </w:rPr>
        <w:t xml:space="preserve"> 10 </w:t>
      </w:r>
    </w:p>
    <w:p w14:paraId="7E3754D7" w14:textId="48508187" w:rsidR="00216535" w:rsidRPr="00857B03" w:rsidRDefault="00EA40F9" w:rsidP="001E7028">
      <w:pPr>
        <w:spacing w:after="110"/>
        <w:ind w:left="-5"/>
        <w:jc w:val="left"/>
        <w:rPr>
          <w:color w:val="auto"/>
        </w:rPr>
      </w:pPr>
      <w:r w:rsidRPr="00857B03">
        <w:rPr>
          <w:color w:val="auto"/>
        </w:rPr>
        <w:t>Request for a SEN Expert .........................................................................................................................</w:t>
      </w:r>
      <w:r w:rsidR="00187926" w:rsidRPr="00857B03">
        <w:rPr>
          <w:color w:val="auto"/>
        </w:rPr>
        <w:tab/>
      </w:r>
      <w:r w:rsidRPr="00857B03">
        <w:rPr>
          <w:color w:val="auto"/>
        </w:rPr>
        <w:t xml:space="preserve"> 11 </w:t>
      </w:r>
    </w:p>
    <w:p w14:paraId="2BBEBAD0" w14:textId="78D8D5E2" w:rsidR="00216535" w:rsidRPr="00857B03" w:rsidRDefault="00EA40F9" w:rsidP="001E7028">
      <w:pPr>
        <w:spacing w:after="109"/>
        <w:ind w:left="-5"/>
        <w:jc w:val="left"/>
        <w:rPr>
          <w:color w:val="auto"/>
        </w:rPr>
      </w:pPr>
      <w:r w:rsidRPr="00857B03">
        <w:rPr>
          <w:color w:val="auto"/>
        </w:rPr>
        <w:t>Role of the Clerk to the Independent Review Panel ................................................................................</w:t>
      </w:r>
      <w:r w:rsidR="00187926" w:rsidRPr="00857B03">
        <w:rPr>
          <w:color w:val="auto"/>
        </w:rPr>
        <w:tab/>
      </w:r>
      <w:r w:rsidRPr="00857B03">
        <w:rPr>
          <w:color w:val="auto"/>
        </w:rPr>
        <w:t xml:space="preserve"> 11 </w:t>
      </w:r>
    </w:p>
    <w:p w14:paraId="4F117708" w14:textId="01476F3B" w:rsidR="00216535" w:rsidRPr="00857B03" w:rsidRDefault="00EA40F9" w:rsidP="001E7028">
      <w:pPr>
        <w:spacing w:after="110"/>
        <w:ind w:left="-5"/>
        <w:jc w:val="left"/>
        <w:rPr>
          <w:color w:val="auto"/>
        </w:rPr>
      </w:pPr>
      <w:r w:rsidRPr="00857B03">
        <w:rPr>
          <w:color w:val="auto"/>
        </w:rPr>
        <w:t>Conduct and role of the Independent Review Panel ................................................................................</w:t>
      </w:r>
      <w:r w:rsidR="00187926" w:rsidRPr="00857B03">
        <w:rPr>
          <w:color w:val="auto"/>
        </w:rPr>
        <w:tab/>
      </w:r>
      <w:r w:rsidRPr="00857B03">
        <w:rPr>
          <w:color w:val="auto"/>
        </w:rPr>
        <w:t xml:space="preserve"> 11 </w:t>
      </w:r>
    </w:p>
    <w:p w14:paraId="6C1053F5" w14:textId="2B117E13" w:rsidR="00216535" w:rsidRPr="00857B03" w:rsidRDefault="00EA40F9" w:rsidP="001E7028">
      <w:pPr>
        <w:spacing w:after="110"/>
        <w:ind w:left="-5"/>
        <w:jc w:val="left"/>
        <w:rPr>
          <w:color w:val="auto"/>
        </w:rPr>
      </w:pPr>
      <w:r w:rsidRPr="00857B03">
        <w:rPr>
          <w:color w:val="auto"/>
        </w:rPr>
        <w:t>Reaching a decision ..................................................................................................................................</w:t>
      </w:r>
      <w:r w:rsidR="00187926" w:rsidRPr="00857B03">
        <w:rPr>
          <w:color w:val="auto"/>
        </w:rPr>
        <w:tab/>
      </w:r>
      <w:r w:rsidRPr="00857B03">
        <w:rPr>
          <w:color w:val="auto"/>
        </w:rPr>
        <w:t xml:space="preserve"> 11 </w:t>
      </w:r>
    </w:p>
    <w:p w14:paraId="4971C6FA" w14:textId="5EEA83B3" w:rsidR="00216535" w:rsidRPr="00857B03" w:rsidRDefault="00EA40F9" w:rsidP="001E7028">
      <w:pPr>
        <w:spacing w:after="109"/>
        <w:ind w:left="-5"/>
        <w:jc w:val="left"/>
        <w:rPr>
          <w:color w:val="auto"/>
        </w:rPr>
      </w:pPr>
      <w:r w:rsidRPr="00857B03">
        <w:rPr>
          <w:color w:val="auto"/>
        </w:rPr>
        <w:t>The decision .............................................................................................................................................</w:t>
      </w:r>
      <w:r w:rsidR="00BC1C96" w:rsidRPr="00857B03">
        <w:rPr>
          <w:color w:val="auto"/>
        </w:rPr>
        <w:t>.</w:t>
      </w:r>
      <w:r w:rsidR="003779E0" w:rsidRPr="00857B03">
        <w:rPr>
          <w:color w:val="auto"/>
        </w:rPr>
        <w:tab/>
      </w:r>
      <w:r w:rsidRPr="00857B03">
        <w:rPr>
          <w:color w:val="auto"/>
        </w:rPr>
        <w:t xml:space="preserve"> 11 </w:t>
      </w:r>
    </w:p>
    <w:p w14:paraId="2CEB5118" w14:textId="39EB492C" w:rsidR="00216535" w:rsidRPr="00857B03" w:rsidRDefault="00EA40F9" w:rsidP="001E7028">
      <w:pPr>
        <w:spacing w:after="110"/>
        <w:ind w:left="-5"/>
        <w:jc w:val="left"/>
        <w:rPr>
          <w:color w:val="auto"/>
        </w:rPr>
      </w:pPr>
      <w:r w:rsidRPr="00857B03">
        <w:rPr>
          <w:color w:val="auto"/>
        </w:rPr>
        <w:t>Financial Penalties ....................................................................................................................................</w:t>
      </w:r>
      <w:r w:rsidR="00BC1C96" w:rsidRPr="00857B03">
        <w:rPr>
          <w:color w:val="auto"/>
        </w:rPr>
        <w:tab/>
      </w:r>
      <w:r w:rsidRPr="00857B03">
        <w:rPr>
          <w:color w:val="auto"/>
        </w:rPr>
        <w:t xml:space="preserve"> 11 </w:t>
      </w:r>
    </w:p>
    <w:p w14:paraId="5A92CB40" w14:textId="7F5F9D6F" w:rsidR="00216535" w:rsidRPr="00857B03" w:rsidRDefault="00EA40F9" w:rsidP="001E7028">
      <w:pPr>
        <w:spacing w:after="110"/>
        <w:ind w:left="-5"/>
        <w:jc w:val="left"/>
        <w:rPr>
          <w:color w:val="auto"/>
        </w:rPr>
      </w:pPr>
      <w:r w:rsidRPr="00857B03">
        <w:rPr>
          <w:color w:val="auto"/>
        </w:rPr>
        <w:t>After the Independent Review Panel .......................................................................................................</w:t>
      </w:r>
      <w:r w:rsidR="00BC1C96" w:rsidRPr="00857B03">
        <w:rPr>
          <w:color w:val="auto"/>
        </w:rPr>
        <w:tab/>
      </w:r>
      <w:r w:rsidRPr="00857B03">
        <w:rPr>
          <w:color w:val="auto"/>
        </w:rPr>
        <w:t xml:space="preserve"> 11 </w:t>
      </w:r>
    </w:p>
    <w:p w14:paraId="4C8C45AB" w14:textId="47D199AD" w:rsidR="00216535" w:rsidRPr="00857B03" w:rsidRDefault="00EA40F9" w:rsidP="001E7028">
      <w:pPr>
        <w:spacing w:after="109"/>
        <w:ind w:left="-5"/>
        <w:jc w:val="left"/>
        <w:rPr>
          <w:color w:val="auto"/>
        </w:rPr>
      </w:pPr>
      <w:r w:rsidRPr="00857B03">
        <w:rPr>
          <w:color w:val="auto"/>
        </w:rPr>
        <w:t>Reconvening a Behaviour Committee ........................................................................................</w:t>
      </w:r>
      <w:r w:rsidR="008D576B" w:rsidRPr="00857B03">
        <w:rPr>
          <w:color w:val="auto"/>
        </w:rPr>
        <w:t>.</w:t>
      </w:r>
      <w:r w:rsidRPr="00857B03">
        <w:rPr>
          <w:color w:val="auto"/>
        </w:rPr>
        <w:t>.............</w:t>
      </w:r>
      <w:r w:rsidR="008D576B" w:rsidRPr="00857B03">
        <w:rPr>
          <w:color w:val="auto"/>
        </w:rPr>
        <w:tab/>
      </w:r>
      <w:r w:rsidRPr="00857B03">
        <w:rPr>
          <w:color w:val="auto"/>
        </w:rPr>
        <w:t xml:space="preserve"> 12 </w:t>
      </w:r>
    </w:p>
    <w:p w14:paraId="3C598EC8" w14:textId="1C867ECD" w:rsidR="00216535" w:rsidRPr="00857B03" w:rsidRDefault="00EA40F9" w:rsidP="001E7028">
      <w:pPr>
        <w:spacing w:after="110"/>
        <w:ind w:left="-5"/>
        <w:jc w:val="left"/>
        <w:rPr>
          <w:color w:val="auto"/>
        </w:rPr>
      </w:pPr>
      <w:r w:rsidRPr="00857B03">
        <w:rPr>
          <w:color w:val="auto"/>
        </w:rPr>
        <w:t>Remedies after the Independent Review Panel .......................................................................................</w:t>
      </w:r>
      <w:r w:rsidR="008D576B" w:rsidRPr="00857B03">
        <w:rPr>
          <w:color w:val="auto"/>
        </w:rPr>
        <w:tab/>
      </w:r>
      <w:r w:rsidRPr="00857B03">
        <w:rPr>
          <w:color w:val="auto"/>
        </w:rPr>
        <w:t xml:space="preserve"> 12 </w:t>
      </w:r>
    </w:p>
    <w:p w14:paraId="52C76A71" w14:textId="301F1D17" w:rsidR="00216535" w:rsidRPr="00857B03" w:rsidRDefault="00EA40F9" w:rsidP="001E7028">
      <w:pPr>
        <w:spacing w:after="110"/>
        <w:ind w:left="-5"/>
        <w:jc w:val="left"/>
        <w:rPr>
          <w:color w:val="auto"/>
        </w:rPr>
      </w:pPr>
      <w:r w:rsidRPr="00857B03">
        <w:rPr>
          <w:color w:val="auto"/>
        </w:rPr>
        <w:lastRenderedPageBreak/>
        <w:t>Claims of Discrimination in relation to exclusion .....................................................................................</w:t>
      </w:r>
      <w:r w:rsidR="007940B5" w:rsidRPr="00857B03">
        <w:rPr>
          <w:color w:val="auto"/>
        </w:rPr>
        <w:tab/>
      </w:r>
      <w:r w:rsidRPr="00857B03">
        <w:rPr>
          <w:color w:val="auto"/>
        </w:rPr>
        <w:t xml:space="preserve"> 12 Appendix 1 - Examples of Misconduct that May Lead to Permanent Exclusion ......................................</w:t>
      </w:r>
      <w:r w:rsidR="009C7177" w:rsidRPr="00857B03">
        <w:rPr>
          <w:color w:val="auto"/>
        </w:rPr>
        <w:tab/>
      </w:r>
      <w:r w:rsidRPr="00857B03">
        <w:rPr>
          <w:color w:val="auto"/>
        </w:rPr>
        <w:t xml:space="preserve"> 13 </w:t>
      </w:r>
    </w:p>
    <w:p w14:paraId="474B5E72" w14:textId="25EA7E24" w:rsidR="00216535" w:rsidRPr="00857B03" w:rsidRDefault="00EA40F9" w:rsidP="001E7028">
      <w:pPr>
        <w:spacing w:line="366" w:lineRule="auto"/>
        <w:ind w:left="-5"/>
        <w:jc w:val="left"/>
        <w:rPr>
          <w:color w:val="auto"/>
        </w:rPr>
      </w:pPr>
      <w:r w:rsidRPr="00857B03">
        <w:rPr>
          <w:color w:val="auto"/>
        </w:rPr>
        <w:t>Appendix 2 - Model letter 1 .....................................................................................................................</w:t>
      </w:r>
      <w:r w:rsidR="009C7177" w:rsidRPr="00857B03">
        <w:rPr>
          <w:color w:val="auto"/>
        </w:rPr>
        <w:tab/>
      </w:r>
      <w:r w:rsidRPr="00857B03">
        <w:rPr>
          <w:color w:val="auto"/>
        </w:rPr>
        <w:t xml:space="preserve"> 14 Appendix 2 - Model letter 2 .....................................................................................................................</w:t>
      </w:r>
      <w:r w:rsidR="009C7177" w:rsidRPr="00857B03">
        <w:rPr>
          <w:color w:val="auto"/>
        </w:rPr>
        <w:tab/>
      </w:r>
      <w:r w:rsidRPr="00857B03">
        <w:rPr>
          <w:color w:val="auto"/>
        </w:rPr>
        <w:t xml:space="preserve"> 16 Appendix 2 - Model letter 3 .....................................................................................................................</w:t>
      </w:r>
      <w:r w:rsidR="00913DA3" w:rsidRPr="00857B03">
        <w:rPr>
          <w:color w:val="auto"/>
        </w:rPr>
        <w:tab/>
      </w:r>
      <w:r w:rsidRPr="00857B03">
        <w:rPr>
          <w:color w:val="auto"/>
        </w:rPr>
        <w:t xml:space="preserve"> 18 </w:t>
      </w:r>
    </w:p>
    <w:p w14:paraId="31731CBF" w14:textId="046CE16E" w:rsidR="00216535" w:rsidRPr="00857B03" w:rsidRDefault="00EA40F9" w:rsidP="001E7028">
      <w:pPr>
        <w:spacing w:line="366" w:lineRule="auto"/>
        <w:ind w:left="-5"/>
        <w:jc w:val="left"/>
        <w:rPr>
          <w:color w:val="auto"/>
        </w:rPr>
      </w:pPr>
      <w:r w:rsidRPr="00857B03">
        <w:rPr>
          <w:color w:val="auto"/>
        </w:rPr>
        <w:t>Appendix 2 - Model Letter 4 ....................................................................................................................</w:t>
      </w:r>
      <w:r w:rsidR="00913DA3" w:rsidRPr="00857B03">
        <w:rPr>
          <w:color w:val="auto"/>
        </w:rPr>
        <w:tab/>
      </w:r>
      <w:r w:rsidRPr="00857B03">
        <w:rPr>
          <w:color w:val="auto"/>
        </w:rPr>
        <w:t xml:space="preserve"> 20 Appendix 2 - Model Letter 5 ....................................................................................................................</w:t>
      </w:r>
      <w:r w:rsidR="00E7210A" w:rsidRPr="00857B03">
        <w:rPr>
          <w:color w:val="auto"/>
        </w:rPr>
        <w:tab/>
      </w:r>
      <w:r w:rsidRPr="00857B03">
        <w:rPr>
          <w:color w:val="auto"/>
        </w:rPr>
        <w:t xml:space="preserve"> 22 Appendix 2 - Model Letter 6 ....................................................................................................................</w:t>
      </w:r>
      <w:r w:rsidR="00E7210A" w:rsidRPr="00857B03">
        <w:rPr>
          <w:color w:val="auto"/>
        </w:rPr>
        <w:tab/>
      </w:r>
      <w:r w:rsidRPr="00857B03">
        <w:rPr>
          <w:color w:val="auto"/>
        </w:rPr>
        <w:t xml:space="preserve"> 24 </w:t>
      </w:r>
    </w:p>
    <w:p w14:paraId="2822A35B" w14:textId="19F18DFD" w:rsidR="00216535" w:rsidRPr="00857B03" w:rsidRDefault="00EA40F9" w:rsidP="001E7028">
      <w:pPr>
        <w:ind w:left="-5"/>
        <w:jc w:val="left"/>
        <w:rPr>
          <w:color w:val="auto"/>
        </w:rPr>
      </w:pPr>
      <w:r w:rsidRPr="00857B03">
        <w:rPr>
          <w:color w:val="auto"/>
        </w:rPr>
        <w:t>Appendix 5: Governor checklist ...............................................................................................................</w:t>
      </w:r>
      <w:r w:rsidR="00E7210A" w:rsidRPr="00857B03">
        <w:rPr>
          <w:color w:val="auto"/>
        </w:rPr>
        <w:tab/>
      </w:r>
      <w:r w:rsidRPr="00857B03">
        <w:rPr>
          <w:color w:val="auto"/>
        </w:rPr>
        <w:t xml:space="preserve"> 26 </w:t>
      </w:r>
    </w:p>
    <w:p w14:paraId="6919E847" w14:textId="77777777" w:rsidR="00E7210A" w:rsidRDefault="00E7210A">
      <w:pPr>
        <w:spacing w:after="160" w:line="259" w:lineRule="auto"/>
        <w:ind w:left="0" w:firstLine="0"/>
        <w:jc w:val="left"/>
      </w:pPr>
      <w:r>
        <w:br w:type="page"/>
      </w:r>
    </w:p>
    <w:p w14:paraId="53E196F9" w14:textId="62E0E765" w:rsidR="00216535" w:rsidRPr="00DA73FC" w:rsidRDefault="00EA40F9" w:rsidP="001E7028">
      <w:pPr>
        <w:ind w:left="-5"/>
        <w:jc w:val="left"/>
        <w:rPr>
          <w:b/>
          <w:bCs/>
          <w:color w:val="0070C0"/>
        </w:rPr>
      </w:pPr>
      <w:r w:rsidRPr="00DA73FC">
        <w:rPr>
          <w:b/>
          <w:bCs/>
          <w:color w:val="0070C0"/>
        </w:rPr>
        <w:lastRenderedPageBreak/>
        <w:t xml:space="preserve">Introduction </w:t>
      </w:r>
    </w:p>
    <w:p w14:paraId="1069C226" w14:textId="4327E997" w:rsidR="00216535" w:rsidRPr="00857B03" w:rsidRDefault="00EA40F9">
      <w:pPr>
        <w:spacing w:after="10" w:line="268" w:lineRule="auto"/>
        <w:ind w:left="-5"/>
        <w:rPr>
          <w:color w:val="auto"/>
        </w:rPr>
      </w:pPr>
      <w:r w:rsidRPr="00857B03">
        <w:rPr>
          <w:color w:val="auto"/>
        </w:rPr>
        <w:t xml:space="preserve">This policy outlines United Learning’s and </w:t>
      </w:r>
      <w:r w:rsidR="0085541F" w:rsidRPr="00857B03">
        <w:rPr>
          <w:color w:val="auto"/>
        </w:rPr>
        <w:t>Sheffield Springs</w:t>
      </w:r>
      <w:r w:rsidRPr="00857B03">
        <w:rPr>
          <w:color w:val="auto"/>
        </w:rPr>
        <w:t xml:space="preserve"> Academy’s responsibility and approach to exclusions in line with the statutory framework as defined in the ‘</w:t>
      </w:r>
      <w:r w:rsidR="00DA73FC" w:rsidRPr="00857B03">
        <w:rPr>
          <w:color w:val="auto"/>
        </w:rPr>
        <w:t>Suspension and permanent exclusion from maintained schools, academies and pupil referral units in England, including pupil movement</w:t>
      </w:r>
      <w:r w:rsidRPr="00857B03">
        <w:rPr>
          <w:color w:val="auto"/>
        </w:rPr>
        <w:t>’ (updated September 20</w:t>
      </w:r>
      <w:r w:rsidR="00DA73FC" w:rsidRPr="00857B03">
        <w:rPr>
          <w:color w:val="auto"/>
        </w:rPr>
        <w:t>22</w:t>
      </w:r>
      <w:r w:rsidRPr="00857B03">
        <w:rPr>
          <w:color w:val="auto"/>
        </w:rPr>
        <w:t xml:space="preserve">). </w:t>
      </w:r>
    </w:p>
    <w:p w14:paraId="4449F0AA" w14:textId="77777777" w:rsidR="00216535" w:rsidRPr="00857B03" w:rsidRDefault="00EA40F9">
      <w:pPr>
        <w:spacing w:after="20" w:line="259" w:lineRule="auto"/>
        <w:ind w:left="0" w:firstLine="0"/>
        <w:jc w:val="left"/>
        <w:rPr>
          <w:color w:val="auto"/>
        </w:rPr>
      </w:pPr>
      <w:r w:rsidRPr="00857B03">
        <w:rPr>
          <w:color w:val="auto"/>
        </w:rPr>
        <w:t xml:space="preserve"> </w:t>
      </w:r>
    </w:p>
    <w:p w14:paraId="63A280D3" w14:textId="1480BC87" w:rsidR="00216535" w:rsidRPr="00857B03" w:rsidRDefault="00EA40F9">
      <w:pPr>
        <w:ind w:left="-5"/>
        <w:rPr>
          <w:color w:val="auto"/>
        </w:rPr>
      </w:pPr>
      <w:r w:rsidRPr="00857B03">
        <w:rPr>
          <w:color w:val="auto"/>
        </w:rPr>
        <w:t>United Learning believes t</w:t>
      </w:r>
      <w:r w:rsidR="00B40605" w:rsidRPr="00857B03">
        <w:rPr>
          <w:color w:val="auto"/>
        </w:rPr>
        <w:t>hat a suspension</w:t>
      </w:r>
      <w:r w:rsidRPr="00857B03">
        <w:rPr>
          <w:color w:val="auto"/>
        </w:rPr>
        <w:t xml:space="preserve"> </w:t>
      </w:r>
      <w:r w:rsidR="00BF1E5A" w:rsidRPr="00857B03">
        <w:rPr>
          <w:color w:val="auto"/>
        </w:rPr>
        <w:t xml:space="preserve">and permanent exclusion </w:t>
      </w:r>
      <w:r w:rsidRPr="00857B03">
        <w:rPr>
          <w:color w:val="auto"/>
        </w:rPr>
        <w:t xml:space="preserve">is recognised as an appropriate sanction, however permanent exclusion should only be used as a last resort when a range of other strategies have been tried and exhausted. Most </w:t>
      </w:r>
      <w:r w:rsidR="00BF1E5A" w:rsidRPr="00857B03">
        <w:rPr>
          <w:color w:val="auto"/>
        </w:rPr>
        <w:t>suspensions</w:t>
      </w:r>
      <w:r w:rsidRPr="00857B03">
        <w:rPr>
          <w:color w:val="auto"/>
        </w:rPr>
        <w:t xml:space="preserve"> are the result of persistent breaches of the school’s discipline policy. During </w:t>
      </w:r>
      <w:r w:rsidR="00B40605" w:rsidRPr="00857B03">
        <w:rPr>
          <w:color w:val="auto"/>
        </w:rPr>
        <w:t xml:space="preserve">a suspension </w:t>
      </w:r>
      <w:r w:rsidR="00536FEC" w:rsidRPr="00857B03">
        <w:rPr>
          <w:color w:val="auto"/>
        </w:rPr>
        <w:t xml:space="preserve">or </w:t>
      </w:r>
      <w:r w:rsidR="006421B0" w:rsidRPr="00857B03">
        <w:rPr>
          <w:color w:val="auto"/>
        </w:rPr>
        <w:t>permanent</w:t>
      </w:r>
      <w:r w:rsidR="00536FEC" w:rsidRPr="00857B03">
        <w:rPr>
          <w:color w:val="auto"/>
        </w:rPr>
        <w:t xml:space="preserve"> exclusion, </w:t>
      </w:r>
      <w:r w:rsidR="00B40605" w:rsidRPr="00857B03">
        <w:rPr>
          <w:color w:val="auto"/>
        </w:rPr>
        <w:t xml:space="preserve">the Pastoral Head of Year will </w:t>
      </w:r>
      <w:r w:rsidRPr="00857B03">
        <w:rPr>
          <w:color w:val="auto"/>
        </w:rPr>
        <w:t>remain in contact with the student to monitor and ensure the safety and welfare of the student. A permanent exclusion for a serious breach (</w:t>
      </w:r>
      <w:proofErr w:type="gramStart"/>
      <w:r w:rsidRPr="00857B03">
        <w:rPr>
          <w:color w:val="auto"/>
        </w:rPr>
        <w:t>e.g.</w:t>
      </w:r>
      <w:proofErr w:type="gramEnd"/>
      <w:r w:rsidRPr="00857B03">
        <w:rPr>
          <w:color w:val="auto"/>
        </w:rPr>
        <w:t xml:space="preserve"> a one-off or first offence) should only happen in the most serious of circumstances and exclusions should only be instigated when all other routes have been exhausted or when behaviour is in direct conflict with the </w:t>
      </w:r>
      <w:r w:rsidR="00536FEC" w:rsidRPr="00857B03">
        <w:rPr>
          <w:color w:val="auto"/>
        </w:rPr>
        <w:t xml:space="preserve">Sheffield Springs </w:t>
      </w:r>
      <w:r w:rsidRPr="00857B03">
        <w:rPr>
          <w:color w:val="auto"/>
        </w:rPr>
        <w:t xml:space="preserve">Academy’s behaviour policy.  </w:t>
      </w:r>
    </w:p>
    <w:p w14:paraId="6C34FB09" w14:textId="77777777" w:rsidR="00216535" w:rsidRPr="00857B03" w:rsidRDefault="00EA40F9">
      <w:pPr>
        <w:spacing w:after="19" w:line="259" w:lineRule="auto"/>
        <w:ind w:left="0" w:firstLine="0"/>
        <w:jc w:val="left"/>
        <w:rPr>
          <w:color w:val="auto"/>
        </w:rPr>
      </w:pPr>
      <w:r w:rsidRPr="00857B03">
        <w:rPr>
          <w:color w:val="auto"/>
        </w:rPr>
        <w:t xml:space="preserve"> </w:t>
      </w:r>
    </w:p>
    <w:p w14:paraId="478F870C" w14:textId="6D223738" w:rsidR="00216535" w:rsidRPr="00857B03" w:rsidRDefault="006421B0">
      <w:pPr>
        <w:ind w:left="-5"/>
        <w:rPr>
          <w:color w:val="auto"/>
        </w:rPr>
      </w:pPr>
      <w:r w:rsidRPr="00857B03">
        <w:rPr>
          <w:color w:val="auto"/>
        </w:rPr>
        <w:t>Permanent</w:t>
      </w:r>
      <w:r w:rsidR="00536FEC" w:rsidRPr="00857B03">
        <w:rPr>
          <w:color w:val="auto"/>
        </w:rPr>
        <w:t xml:space="preserve"> exclusions</w:t>
      </w:r>
      <w:r w:rsidR="00EA40F9" w:rsidRPr="00857B03">
        <w:rPr>
          <w:color w:val="auto"/>
        </w:rPr>
        <w:t xml:space="preserve"> should only ever be issued by the </w:t>
      </w:r>
      <w:r w:rsidR="00536FEC" w:rsidRPr="00857B03">
        <w:rPr>
          <w:color w:val="auto"/>
        </w:rPr>
        <w:t>Headteacher or Deputy Headteacher</w:t>
      </w:r>
      <w:r w:rsidR="00EA40F9" w:rsidRPr="00857B03">
        <w:rPr>
          <w:color w:val="auto"/>
        </w:rPr>
        <w:t xml:space="preserve"> in their absence. All permanent exclusions will be confirmed with the relevant Education Director before issuing.  </w:t>
      </w:r>
    </w:p>
    <w:p w14:paraId="47AA7A1C" w14:textId="68B5557F" w:rsidR="00216535" w:rsidRPr="00857B03" w:rsidRDefault="00EA40F9">
      <w:pPr>
        <w:spacing w:after="19" w:line="259" w:lineRule="auto"/>
        <w:ind w:left="0" w:firstLine="0"/>
        <w:jc w:val="left"/>
        <w:rPr>
          <w:color w:val="auto"/>
        </w:rPr>
      </w:pPr>
      <w:r w:rsidRPr="00857B03">
        <w:rPr>
          <w:color w:val="auto"/>
        </w:rPr>
        <w:t xml:space="preserve"> </w:t>
      </w:r>
    </w:p>
    <w:p w14:paraId="721B6C8B" w14:textId="0A92B2C4" w:rsidR="00216535" w:rsidRPr="00857B03" w:rsidRDefault="00536FEC">
      <w:pPr>
        <w:spacing w:after="50"/>
        <w:ind w:left="-5"/>
        <w:rPr>
          <w:color w:val="auto"/>
        </w:rPr>
      </w:pPr>
      <w:r w:rsidRPr="00857B03">
        <w:rPr>
          <w:color w:val="auto"/>
        </w:rPr>
        <w:t>Headteachers</w:t>
      </w:r>
      <w:r w:rsidR="00EA40F9" w:rsidRPr="00857B03">
        <w:rPr>
          <w:color w:val="auto"/>
        </w:rPr>
        <w:t xml:space="preserve">, Local Governing Bodies, United Learning, independent review panel members and clerks, and SEN experts must by law have regard to this guidance when deciding:  </w:t>
      </w:r>
    </w:p>
    <w:p w14:paraId="212011AD" w14:textId="77777777" w:rsidR="00216535" w:rsidRPr="00857B03" w:rsidRDefault="00EA40F9">
      <w:pPr>
        <w:numPr>
          <w:ilvl w:val="0"/>
          <w:numId w:val="1"/>
        </w:numPr>
        <w:spacing w:after="30"/>
        <w:ind w:hanging="360"/>
        <w:rPr>
          <w:color w:val="auto"/>
        </w:rPr>
      </w:pPr>
      <w:r w:rsidRPr="00857B03">
        <w:rPr>
          <w:color w:val="auto"/>
        </w:rPr>
        <w:t xml:space="preserve">whether to exclude a </w:t>
      </w:r>
      <w:proofErr w:type="gramStart"/>
      <w:r w:rsidRPr="00857B03">
        <w:rPr>
          <w:color w:val="auto"/>
        </w:rPr>
        <w:t>student;</w:t>
      </w:r>
      <w:proofErr w:type="gramEnd"/>
      <w:r w:rsidRPr="00857B03">
        <w:rPr>
          <w:color w:val="auto"/>
        </w:rPr>
        <w:t xml:space="preserve">  </w:t>
      </w:r>
    </w:p>
    <w:p w14:paraId="6652D304" w14:textId="77777777" w:rsidR="00216535" w:rsidRPr="00857B03" w:rsidRDefault="00EA40F9">
      <w:pPr>
        <w:numPr>
          <w:ilvl w:val="0"/>
          <w:numId w:val="1"/>
        </w:numPr>
        <w:spacing w:after="30"/>
        <w:ind w:hanging="360"/>
        <w:rPr>
          <w:color w:val="auto"/>
        </w:rPr>
      </w:pPr>
      <w:r w:rsidRPr="00857B03">
        <w:rPr>
          <w:color w:val="auto"/>
        </w:rPr>
        <w:t xml:space="preserve">whether to uphold an </w:t>
      </w:r>
      <w:proofErr w:type="gramStart"/>
      <w:r w:rsidRPr="00857B03">
        <w:rPr>
          <w:color w:val="auto"/>
        </w:rPr>
        <w:t>exclusion;</w:t>
      </w:r>
      <w:proofErr w:type="gramEnd"/>
      <w:r w:rsidRPr="00857B03">
        <w:rPr>
          <w:color w:val="auto"/>
        </w:rPr>
        <w:t xml:space="preserve">  </w:t>
      </w:r>
    </w:p>
    <w:p w14:paraId="12763100" w14:textId="77777777" w:rsidR="00216535" w:rsidRPr="00857B03" w:rsidRDefault="00EA40F9">
      <w:pPr>
        <w:numPr>
          <w:ilvl w:val="0"/>
          <w:numId w:val="1"/>
        </w:numPr>
        <w:spacing w:after="30"/>
        <w:ind w:hanging="360"/>
        <w:rPr>
          <w:color w:val="auto"/>
        </w:rPr>
      </w:pPr>
      <w:r w:rsidRPr="00857B03">
        <w:rPr>
          <w:color w:val="auto"/>
        </w:rPr>
        <w:t xml:space="preserve">whether to direct </w:t>
      </w:r>
      <w:proofErr w:type="gramStart"/>
      <w:r w:rsidRPr="00857B03">
        <w:rPr>
          <w:color w:val="auto"/>
        </w:rPr>
        <w:t>reinstatement;</w:t>
      </w:r>
      <w:proofErr w:type="gramEnd"/>
      <w:r w:rsidRPr="00857B03">
        <w:rPr>
          <w:color w:val="auto"/>
        </w:rPr>
        <w:t xml:space="preserve">  </w:t>
      </w:r>
    </w:p>
    <w:p w14:paraId="5B4279BB" w14:textId="77777777" w:rsidR="00216535" w:rsidRPr="00857B03" w:rsidRDefault="00EA40F9">
      <w:pPr>
        <w:numPr>
          <w:ilvl w:val="0"/>
          <w:numId w:val="1"/>
        </w:numPr>
        <w:ind w:hanging="360"/>
        <w:rPr>
          <w:color w:val="auto"/>
        </w:rPr>
      </w:pPr>
      <w:r w:rsidRPr="00857B03">
        <w:rPr>
          <w:color w:val="auto"/>
        </w:rPr>
        <w:t xml:space="preserve">whether to recommend or direct that the governing body considers the exclusion again.  </w:t>
      </w:r>
    </w:p>
    <w:p w14:paraId="2044E5A2" w14:textId="77777777" w:rsidR="00216535" w:rsidRPr="00857B03" w:rsidRDefault="00EA40F9">
      <w:pPr>
        <w:spacing w:after="19" w:line="259" w:lineRule="auto"/>
        <w:ind w:left="102" w:firstLine="0"/>
        <w:jc w:val="left"/>
        <w:rPr>
          <w:color w:val="auto"/>
        </w:rPr>
      </w:pPr>
      <w:r w:rsidRPr="00857B03">
        <w:rPr>
          <w:color w:val="auto"/>
        </w:rPr>
        <w:t xml:space="preserve"> </w:t>
      </w:r>
    </w:p>
    <w:p w14:paraId="0E2A4482" w14:textId="77777777" w:rsidR="00216535" w:rsidRPr="00857B03" w:rsidRDefault="00EA40F9">
      <w:pPr>
        <w:ind w:left="-5"/>
        <w:rPr>
          <w:color w:val="auto"/>
        </w:rPr>
      </w:pPr>
      <w:r w:rsidRPr="00857B03">
        <w:rPr>
          <w:color w:val="auto"/>
        </w:rPr>
        <w:t xml:space="preserve">All United Learning schools must have policies, procedures and staff training in place that will promote good behaviour. Behaviour policies must be widely publicised so that students, </w:t>
      </w:r>
      <w:proofErr w:type="gramStart"/>
      <w:r w:rsidRPr="00857B03">
        <w:rPr>
          <w:color w:val="auto"/>
        </w:rPr>
        <w:t>parents</w:t>
      </w:r>
      <w:proofErr w:type="gramEnd"/>
      <w:r w:rsidRPr="00857B03">
        <w:rPr>
          <w:color w:val="auto"/>
        </w:rPr>
        <w:t xml:space="preserve"> and all school staff are aware of the standards of behaviour expected and the range of sanctions.  </w:t>
      </w:r>
    </w:p>
    <w:p w14:paraId="0692DBBD" w14:textId="77777777" w:rsidR="00216535" w:rsidRDefault="00EA40F9">
      <w:pPr>
        <w:spacing w:after="19" w:line="259" w:lineRule="auto"/>
        <w:ind w:left="102" w:firstLine="0"/>
        <w:jc w:val="left"/>
      </w:pPr>
      <w:r>
        <w:t xml:space="preserve"> </w:t>
      </w:r>
    </w:p>
    <w:p w14:paraId="4B049117" w14:textId="77777777" w:rsidR="00216535" w:rsidRPr="00857B03" w:rsidRDefault="00EA40F9">
      <w:pPr>
        <w:ind w:left="-5"/>
        <w:rPr>
          <w:color w:val="auto"/>
        </w:rPr>
      </w:pPr>
      <w:r w:rsidRPr="00857B03">
        <w:rPr>
          <w:color w:val="auto"/>
        </w:rPr>
        <w:t xml:space="preserve">This policy provides an overview of the exclusion process. The school will adhere to current legislation, including the Equality Act 2010. The school is obliged to have regard to the DfE guidance on exclusions. We ensure that our policies and practices do not discriminate against students by unfairly increasing their risk of exclusion. Provisions within the Equality Act allow schools to take positive action to deal with </w:t>
      </w:r>
      <w:proofErr w:type="gramStart"/>
      <w:r w:rsidRPr="00857B03">
        <w:rPr>
          <w:color w:val="auto"/>
        </w:rPr>
        <w:t>particular disadvantages</w:t>
      </w:r>
      <w:proofErr w:type="gramEnd"/>
      <w:r w:rsidRPr="00857B03">
        <w:rPr>
          <w:color w:val="auto"/>
        </w:rPr>
        <w:t xml:space="preserve">, needs, or low participation affecting one group, where this can be shown to be a proportionate way of dealing with such issues.  </w:t>
      </w:r>
    </w:p>
    <w:p w14:paraId="093EF860" w14:textId="77777777" w:rsidR="00216535" w:rsidRPr="00857B03" w:rsidRDefault="00EA40F9">
      <w:pPr>
        <w:spacing w:after="19" w:line="259" w:lineRule="auto"/>
        <w:ind w:left="102" w:firstLine="0"/>
        <w:jc w:val="left"/>
        <w:rPr>
          <w:color w:val="auto"/>
        </w:rPr>
      </w:pPr>
      <w:r w:rsidRPr="00857B03">
        <w:rPr>
          <w:color w:val="auto"/>
        </w:rPr>
        <w:t xml:space="preserve"> </w:t>
      </w:r>
    </w:p>
    <w:p w14:paraId="4FCB2642" w14:textId="51921DA8" w:rsidR="00216535" w:rsidRPr="00857B03" w:rsidRDefault="00EA40F9">
      <w:pPr>
        <w:ind w:left="-5"/>
        <w:rPr>
          <w:color w:val="auto"/>
        </w:rPr>
      </w:pPr>
      <w:r w:rsidRPr="00857B03">
        <w:rPr>
          <w:color w:val="auto"/>
        </w:rPr>
        <w:t xml:space="preserve">The </w:t>
      </w:r>
      <w:r w:rsidR="00006A90" w:rsidRPr="00857B03">
        <w:rPr>
          <w:color w:val="auto"/>
        </w:rPr>
        <w:t>Headteacher</w:t>
      </w:r>
      <w:r w:rsidRPr="00857B03">
        <w:rPr>
          <w:color w:val="auto"/>
        </w:rPr>
        <w:t xml:space="preserve"> and governing body comply with statutory duties in relation to SEN when administering the exclusion process. This includes having regard to the SEND Code of Practice when </w:t>
      </w:r>
      <w:proofErr w:type="gramStart"/>
      <w:r w:rsidRPr="00857B03">
        <w:rPr>
          <w:color w:val="auto"/>
        </w:rPr>
        <w:t>making a decision</w:t>
      </w:r>
      <w:proofErr w:type="gramEnd"/>
      <w:r w:rsidRPr="00857B03">
        <w:rPr>
          <w:color w:val="auto"/>
        </w:rPr>
        <w:t xml:space="preserve">. The exclusion policy relates to behaviour not only in school but also to behaviour out of school: </w:t>
      </w:r>
      <w:proofErr w:type="gramStart"/>
      <w:r w:rsidRPr="00857B03">
        <w:rPr>
          <w:color w:val="auto"/>
        </w:rPr>
        <w:t>e.g.</w:t>
      </w:r>
      <w:proofErr w:type="gramEnd"/>
      <w:r w:rsidRPr="00857B03">
        <w:rPr>
          <w:color w:val="auto"/>
        </w:rPr>
        <w:t xml:space="preserve"> travelling to and from school; on school trips; work experience placements etc.  </w:t>
      </w:r>
    </w:p>
    <w:p w14:paraId="3F879256" w14:textId="77777777" w:rsidR="00216535" w:rsidRDefault="00EA40F9">
      <w:pPr>
        <w:spacing w:after="0" w:line="259" w:lineRule="auto"/>
        <w:ind w:left="102" w:firstLine="0"/>
        <w:jc w:val="left"/>
      </w:pPr>
      <w:r>
        <w:t xml:space="preserve"> </w:t>
      </w:r>
    </w:p>
    <w:p w14:paraId="4F05B758" w14:textId="77777777" w:rsidR="00216535" w:rsidRPr="00300EED" w:rsidRDefault="00EA40F9">
      <w:pPr>
        <w:ind w:left="-5"/>
        <w:rPr>
          <w:b/>
          <w:bCs/>
          <w:color w:val="0070C0"/>
        </w:rPr>
      </w:pPr>
      <w:r w:rsidRPr="00300EED">
        <w:rPr>
          <w:b/>
          <w:bCs/>
          <w:color w:val="0070C0"/>
        </w:rPr>
        <w:t xml:space="preserve">Exclusion from school </w:t>
      </w:r>
    </w:p>
    <w:p w14:paraId="29579D76" w14:textId="5C9DC284" w:rsidR="00216535" w:rsidRPr="00857B03" w:rsidRDefault="00B1150C" w:rsidP="00B1150C">
      <w:pPr>
        <w:spacing w:after="265"/>
        <w:ind w:left="-5"/>
        <w:rPr>
          <w:color w:val="auto"/>
        </w:rPr>
      </w:pPr>
      <w:r w:rsidRPr="00857B03">
        <w:rPr>
          <w:color w:val="auto"/>
        </w:rPr>
        <w:t>T</w:t>
      </w:r>
      <w:r w:rsidR="00300EED" w:rsidRPr="00857B03">
        <w:rPr>
          <w:color w:val="auto"/>
        </w:rPr>
        <w:t xml:space="preserve">he </w:t>
      </w:r>
      <w:r w:rsidRPr="00857B03">
        <w:rPr>
          <w:color w:val="auto"/>
        </w:rPr>
        <w:t xml:space="preserve">government supports headteachers in using suspension and permanent exclusion as a sanction when warranted as part of creating a calm, safe, and supportive environment in which pupils can learn and thrive. To achieve this, suspension and permanent exclusion are sometimes a necessary part of a functioning system, </w:t>
      </w:r>
      <w:r w:rsidRPr="00857B03">
        <w:rPr>
          <w:color w:val="auto"/>
        </w:rPr>
        <w:lastRenderedPageBreak/>
        <w:t>where it is accepted that not all pupil behaviour can be amended or remedied by pastoral processes, or consequences within the school.</w:t>
      </w:r>
      <w:r w:rsidR="00EA40F9" w:rsidRPr="00857B03">
        <w:rPr>
          <w:color w:val="auto"/>
        </w:rPr>
        <w:t xml:space="preserve"> </w:t>
      </w:r>
    </w:p>
    <w:p w14:paraId="21408053" w14:textId="77777777" w:rsidR="00216535" w:rsidRPr="00857B03" w:rsidRDefault="00EA40F9">
      <w:pPr>
        <w:tabs>
          <w:tab w:val="center" w:pos="1440"/>
        </w:tabs>
        <w:ind w:left="-15" w:firstLine="0"/>
        <w:jc w:val="left"/>
        <w:rPr>
          <w:b/>
          <w:bCs/>
          <w:color w:val="auto"/>
        </w:rPr>
      </w:pPr>
      <w:r w:rsidRPr="00857B03">
        <w:rPr>
          <w:b/>
          <w:bCs/>
          <w:color w:val="auto"/>
        </w:rPr>
        <w:t xml:space="preserve">Suspensions </w:t>
      </w:r>
      <w:r w:rsidRPr="00857B03">
        <w:rPr>
          <w:b/>
          <w:bCs/>
          <w:color w:val="auto"/>
        </w:rPr>
        <w:tab/>
        <w:t xml:space="preserve"> </w:t>
      </w:r>
    </w:p>
    <w:p w14:paraId="33D8AF57" w14:textId="7EE8BA7D" w:rsidR="00BB0869" w:rsidRPr="00857B03" w:rsidRDefault="00EA40F9" w:rsidP="00476870">
      <w:pPr>
        <w:ind w:left="-5"/>
        <w:rPr>
          <w:color w:val="auto"/>
        </w:rPr>
      </w:pPr>
      <w:r w:rsidRPr="00857B03">
        <w:rPr>
          <w:color w:val="auto"/>
        </w:rPr>
        <w:t xml:space="preserve">This is a </w:t>
      </w:r>
      <w:r w:rsidR="00D9753D" w:rsidRPr="00857B03">
        <w:rPr>
          <w:color w:val="auto"/>
        </w:rPr>
        <w:t xml:space="preserve">suspension </w:t>
      </w:r>
      <w:r w:rsidRPr="00857B03">
        <w:rPr>
          <w:color w:val="auto"/>
        </w:rPr>
        <w:t>for a fixed number of days. The student must remain at home</w:t>
      </w:r>
      <w:r w:rsidR="005000FC" w:rsidRPr="00857B03">
        <w:rPr>
          <w:color w:val="auto"/>
        </w:rPr>
        <w:t xml:space="preserve"> for the duration of the suspension during the school hours. </w:t>
      </w:r>
      <w:r w:rsidR="00BA2F72" w:rsidRPr="00857B03">
        <w:rPr>
          <w:color w:val="auto"/>
        </w:rPr>
        <w:t xml:space="preserve">Students will be expected to access </w:t>
      </w:r>
      <w:r w:rsidR="0018226C" w:rsidRPr="00857B03">
        <w:rPr>
          <w:color w:val="auto"/>
        </w:rPr>
        <w:t xml:space="preserve">and complete </w:t>
      </w:r>
      <w:r w:rsidR="00BA2F72" w:rsidRPr="00857B03">
        <w:rPr>
          <w:color w:val="auto"/>
        </w:rPr>
        <w:t>work provided to them during the</w:t>
      </w:r>
      <w:r w:rsidR="0018226C" w:rsidRPr="00857B03">
        <w:rPr>
          <w:color w:val="auto"/>
        </w:rPr>
        <w:t xml:space="preserve"> duration of the </w:t>
      </w:r>
      <w:r w:rsidR="00BA2F72" w:rsidRPr="00857B03">
        <w:rPr>
          <w:color w:val="auto"/>
        </w:rPr>
        <w:t>suspension</w:t>
      </w:r>
      <w:r w:rsidR="008B1E22" w:rsidRPr="00857B03">
        <w:rPr>
          <w:color w:val="auto"/>
        </w:rPr>
        <w:t xml:space="preserve">. </w:t>
      </w:r>
    </w:p>
    <w:p w14:paraId="0BBC7762" w14:textId="77777777" w:rsidR="00BB0869" w:rsidRPr="00857B03" w:rsidRDefault="00BB0869" w:rsidP="00476870">
      <w:pPr>
        <w:ind w:left="-5"/>
        <w:rPr>
          <w:color w:val="auto"/>
        </w:rPr>
      </w:pPr>
    </w:p>
    <w:p w14:paraId="4287BC6E" w14:textId="670C16B2" w:rsidR="00216535" w:rsidRPr="00857B03" w:rsidRDefault="000873BF" w:rsidP="000873BF">
      <w:pPr>
        <w:ind w:left="-5"/>
        <w:rPr>
          <w:color w:val="auto"/>
        </w:rPr>
      </w:pPr>
      <w:r w:rsidRPr="00857B03">
        <w:rPr>
          <w:color w:val="auto"/>
        </w:rPr>
        <w:t xml:space="preserve">A </w:t>
      </w:r>
      <w:r w:rsidR="00987662" w:rsidRPr="00857B03">
        <w:rPr>
          <w:color w:val="auto"/>
        </w:rPr>
        <w:t>student</w:t>
      </w:r>
      <w:r w:rsidRPr="00857B03">
        <w:rPr>
          <w:color w:val="auto"/>
        </w:rPr>
        <w:t xml:space="preserve"> may be suspended for one or more fixed periods (up to a maximum of 45 school days in a single academic year). A suspension does not have to be for a continuous period. </w:t>
      </w:r>
      <w:r w:rsidR="00EA40F9" w:rsidRPr="00857B03">
        <w:rPr>
          <w:color w:val="auto"/>
        </w:rPr>
        <w:t xml:space="preserve"> A student is entitled to return to school once the period of </w:t>
      </w:r>
      <w:r w:rsidR="005D60EA" w:rsidRPr="00857B03">
        <w:rPr>
          <w:color w:val="auto"/>
        </w:rPr>
        <w:t>suspension</w:t>
      </w:r>
      <w:r w:rsidR="00EA40F9" w:rsidRPr="00857B03">
        <w:rPr>
          <w:color w:val="auto"/>
        </w:rPr>
        <w:t xml:space="preserve"> has ended. </w:t>
      </w:r>
      <w:r w:rsidR="005D60EA" w:rsidRPr="00857B03">
        <w:rPr>
          <w:color w:val="auto"/>
        </w:rPr>
        <w:t xml:space="preserve">A reintegration meeting is expected between </w:t>
      </w:r>
      <w:r w:rsidR="00565AA9" w:rsidRPr="00857B03">
        <w:rPr>
          <w:color w:val="auto"/>
        </w:rPr>
        <w:t xml:space="preserve">the Pastoral Head of Year or a nominated member of staff, the </w:t>
      </w:r>
      <w:proofErr w:type="gramStart"/>
      <w:r w:rsidR="00565AA9" w:rsidRPr="00857B03">
        <w:rPr>
          <w:color w:val="auto"/>
        </w:rPr>
        <w:t>student</w:t>
      </w:r>
      <w:proofErr w:type="gramEnd"/>
      <w:r w:rsidR="00565AA9" w:rsidRPr="00857B03">
        <w:rPr>
          <w:color w:val="auto"/>
        </w:rPr>
        <w:t xml:space="preserve"> and a </w:t>
      </w:r>
      <w:r w:rsidR="00987662" w:rsidRPr="00857B03">
        <w:rPr>
          <w:color w:val="auto"/>
        </w:rPr>
        <w:t>guardian of the student.</w:t>
      </w:r>
    </w:p>
    <w:p w14:paraId="6C549E5A" w14:textId="77777777" w:rsidR="00216535" w:rsidRPr="00857B03" w:rsidRDefault="00EA40F9">
      <w:pPr>
        <w:spacing w:after="19" w:line="259" w:lineRule="auto"/>
        <w:ind w:left="0" w:firstLine="0"/>
        <w:jc w:val="left"/>
        <w:rPr>
          <w:color w:val="auto"/>
        </w:rPr>
      </w:pPr>
      <w:r w:rsidRPr="00857B03">
        <w:rPr>
          <w:color w:val="auto"/>
        </w:rPr>
        <w:t xml:space="preserve"> </w:t>
      </w:r>
    </w:p>
    <w:p w14:paraId="054BCD19" w14:textId="7065D6C0" w:rsidR="00216535" w:rsidRPr="00857B03" w:rsidRDefault="00EA40F9">
      <w:pPr>
        <w:spacing w:after="1" w:line="276" w:lineRule="auto"/>
        <w:ind w:left="-5"/>
        <w:jc w:val="left"/>
        <w:rPr>
          <w:color w:val="auto"/>
        </w:rPr>
      </w:pPr>
      <w:r w:rsidRPr="00857B03">
        <w:rPr>
          <w:color w:val="auto"/>
        </w:rPr>
        <w:t xml:space="preserve">A student may be excluded during lunchtimes for a fixed number of days. Each lunchtime exclusion is equivalent to half a day’s suspension. Arrangements will be made to provide a lunch if the student is entitled to Free School Meals.  </w:t>
      </w:r>
    </w:p>
    <w:p w14:paraId="0DEC6C5A" w14:textId="4205820D" w:rsidR="00685C69" w:rsidRPr="00857B03" w:rsidRDefault="00685C69">
      <w:pPr>
        <w:spacing w:after="1" w:line="276" w:lineRule="auto"/>
        <w:ind w:left="-5"/>
        <w:jc w:val="left"/>
        <w:rPr>
          <w:color w:val="auto"/>
        </w:rPr>
      </w:pPr>
    </w:p>
    <w:p w14:paraId="685AFFE4" w14:textId="7D20BF39" w:rsidR="00685C69" w:rsidRPr="00857B03" w:rsidRDefault="00685C69">
      <w:pPr>
        <w:spacing w:after="1" w:line="276" w:lineRule="auto"/>
        <w:ind w:left="-5"/>
        <w:jc w:val="left"/>
        <w:rPr>
          <w:color w:val="auto"/>
        </w:rPr>
      </w:pPr>
      <w:r w:rsidRPr="00857B03">
        <w:rPr>
          <w:color w:val="auto"/>
        </w:rPr>
        <w:t xml:space="preserve">Where suspensions are becoming a regular occurrence for a pupil, </w:t>
      </w:r>
      <w:r w:rsidR="000504CB" w:rsidRPr="00857B03">
        <w:rPr>
          <w:color w:val="auto"/>
        </w:rPr>
        <w:t>school will</w:t>
      </w:r>
      <w:r w:rsidRPr="00857B03">
        <w:rPr>
          <w:color w:val="auto"/>
        </w:rPr>
        <w:t xml:space="preserve"> consider whether suspension alone is an effective sanction for the pupil and whether additional strategies need to be put in place to address behaviour</w:t>
      </w:r>
      <w:r w:rsidR="000504CB" w:rsidRPr="00857B03">
        <w:rPr>
          <w:color w:val="auto"/>
        </w:rPr>
        <w:t>.</w:t>
      </w:r>
    </w:p>
    <w:p w14:paraId="4807E8DC" w14:textId="77777777" w:rsidR="00216535" w:rsidRPr="00857B03" w:rsidRDefault="00EA40F9">
      <w:pPr>
        <w:spacing w:after="20" w:line="259" w:lineRule="auto"/>
        <w:ind w:left="0" w:firstLine="0"/>
        <w:jc w:val="left"/>
        <w:rPr>
          <w:color w:val="auto"/>
        </w:rPr>
      </w:pPr>
      <w:r w:rsidRPr="00857B03">
        <w:rPr>
          <w:color w:val="auto"/>
        </w:rPr>
        <w:t xml:space="preserve"> </w:t>
      </w:r>
    </w:p>
    <w:p w14:paraId="727D2346" w14:textId="77777777" w:rsidR="00216535" w:rsidRPr="00857B03" w:rsidRDefault="00EA40F9">
      <w:pPr>
        <w:spacing w:after="247"/>
        <w:ind w:left="-5"/>
        <w:rPr>
          <w:color w:val="auto"/>
        </w:rPr>
      </w:pPr>
      <w:r w:rsidRPr="00857B03">
        <w:rPr>
          <w:color w:val="auto"/>
        </w:rPr>
        <w:t xml:space="preserve">Repeated use of suspension for children with an EHCP or disability (and potentially those on SEN Support – especially those undergoing statutory assessment and likely to get an EHCP) could be considered ineffective or failing to sufficiently meet a child’s needs. We ensure that the SENCO is involved in the reinduction process if this is the case. This may involve advice from colleagues and specialists such as an Educational Psychologist, Speech and Language Therapist, etc. </w:t>
      </w:r>
    </w:p>
    <w:p w14:paraId="45BF2F16" w14:textId="77777777" w:rsidR="00216535" w:rsidRPr="00857B03" w:rsidRDefault="00EA40F9">
      <w:pPr>
        <w:ind w:left="-5"/>
        <w:rPr>
          <w:b/>
          <w:bCs/>
          <w:color w:val="auto"/>
        </w:rPr>
      </w:pPr>
      <w:r w:rsidRPr="00857B03">
        <w:rPr>
          <w:b/>
          <w:bCs/>
          <w:color w:val="auto"/>
        </w:rPr>
        <w:t xml:space="preserve">Permanent Exclusion </w:t>
      </w:r>
    </w:p>
    <w:p w14:paraId="527E462B" w14:textId="5FAD0466" w:rsidR="00216535" w:rsidRPr="00857B03" w:rsidRDefault="00EA40F9">
      <w:pPr>
        <w:spacing w:after="42" w:line="268" w:lineRule="auto"/>
        <w:ind w:left="-5"/>
        <w:rPr>
          <w:color w:val="auto"/>
        </w:rPr>
      </w:pPr>
      <w:r w:rsidRPr="00857B03">
        <w:rPr>
          <w:color w:val="auto"/>
        </w:rPr>
        <w:t xml:space="preserve">This is where the </w:t>
      </w:r>
      <w:r w:rsidR="00EC03C5" w:rsidRPr="00857B03">
        <w:rPr>
          <w:color w:val="auto"/>
        </w:rPr>
        <w:t>Headteacher</w:t>
      </w:r>
      <w:r w:rsidRPr="00857B03">
        <w:rPr>
          <w:color w:val="auto"/>
        </w:rPr>
        <w:t xml:space="preserve">’s decision is that the student should not be allowed to return to the school.  The decision should only be taken if: </w:t>
      </w:r>
    </w:p>
    <w:p w14:paraId="5156BE08" w14:textId="77777777" w:rsidR="00216535" w:rsidRPr="00857B03" w:rsidRDefault="00EA40F9">
      <w:pPr>
        <w:numPr>
          <w:ilvl w:val="0"/>
          <w:numId w:val="3"/>
        </w:numPr>
        <w:spacing w:after="41" w:line="268" w:lineRule="auto"/>
        <w:ind w:hanging="360"/>
        <w:rPr>
          <w:color w:val="auto"/>
        </w:rPr>
      </w:pPr>
      <w:r w:rsidRPr="00857B03">
        <w:rPr>
          <w:color w:val="auto"/>
        </w:rPr>
        <w:t xml:space="preserve">the student has committed a serious breach or persistent breaches of the school’s behaviour policy; </w:t>
      </w:r>
      <w:r w:rsidRPr="00857B03">
        <w:rPr>
          <w:color w:val="auto"/>
          <w:u w:val="single" w:color="808080"/>
        </w:rPr>
        <w:t>and</w:t>
      </w:r>
      <w:r w:rsidRPr="00857B03">
        <w:rPr>
          <w:color w:val="auto"/>
        </w:rPr>
        <w:t xml:space="preserve"> </w:t>
      </w:r>
    </w:p>
    <w:p w14:paraId="07C50DA7" w14:textId="77777777" w:rsidR="00216535" w:rsidRPr="00857B03" w:rsidRDefault="00EA40F9">
      <w:pPr>
        <w:numPr>
          <w:ilvl w:val="0"/>
          <w:numId w:val="3"/>
        </w:numPr>
        <w:ind w:hanging="360"/>
        <w:rPr>
          <w:color w:val="auto"/>
        </w:rPr>
      </w:pPr>
      <w:r w:rsidRPr="00857B03">
        <w:rPr>
          <w:color w:val="auto"/>
        </w:rPr>
        <w:t xml:space="preserve">allowing him/her to remain in the school seriously harms the learning or welfare of the student or others in the </w:t>
      </w:r>
      <w:proofErr w:type="gramStart"/>
      <w:r w:rsidRPr="00857B03">
        <w:rPr>
          <w:color w:val="auto"/>
        </w:rPr>
        <w:t>school;</w:t>
      </w:r>
      <w:proofErr w:type="gramEnd"/>
      <w:r w:rsidRPr="00857B03">
        <w:rPr>
          <w:color w:val="auto"/>
        </w:rPr>
        <w:t xml:space="preserve"> </w:t>
      </w:r>
    </w:p>
    <w:p w14:paraId="2DA983DB" w14:textId="77777777" w:rsidR="00216535" w:rsidRPr="00857B03" w:rsidRDefault="00EA40F9">
      <w:pPr>
        <w:spacing w:after="19" w:line="259" w:lineRule="auto"/>
        <w:ind w:left="0" w:firstLine="0"/>
        <w:jc w:val="left"/>
        <w:rPr>
          <w:color w:val="auto"/>
        </w:rPr>
      </w:pPr>
      <w:r w:rsidRPr="00857B03">
        <w:rPr>
          <w:color w:val="auto"/>
        </w:rPr>
        <w:t xml:space="preserve"> </w:t>
      </w:r>
    </w:p>
    <w:p w14:paraId="5B342746" w14:textId="0B8E97A6" w:rsidR="00216535" w:rsidRPr="00857B03" w:rsidRDefault="00EA40F9">
      <w:pPr>
        <w:ind w:left="-5"/>
        <w:rPr>
          <w:color w:val="auto"/>
        </w:rPr>
      </w:pPr>
      <w:r w:rsidRPr="00857B03">
        <w:rPr>
          <w:color w:val="auto"/>
        </w:rPr>
        <w:t xml:space="preserve">In most cases, this will be after a wide range of alternative strategies having been tried without success. However, there will be exceptional circumstances where, in the </w:t>
      </w:r>
      <w:r w:rsidR="00EC03C5" w:rsidRPr="00857B03">
        <w:rPr>
          <w:color w:val="auto"/>
        </w:rPr>
        <w:t>Headteacher’s</w:t>
      </w:r>
      <w:r w:rsidRPr="00857B03">
        <w:rPr>
          <w:color w:val="auto"/>
        </w:rPr>
        <w:t xml:space="preserve"> judgement, it might be appropriate to permanently exclude a child for a single serious breach (one-off or first offence). Examples of misconduct that might be considered as a serious breach are set out in Appendix 1.  </w:t>
      </w:r>
    </w:p>
    <w:p w14:paraId="7AD3838A" w14:textId="77777777" w:rsidR="00216535" w:rsidRPr="00857B03" w:rsidRDefault="00EA40F9">
      <w:pPr>
        <w:spacing w:after="19" w:line="259" w:lineRule="auto"/>
        <w:ind w:left="0" w:firstLine="0"/>
        <w:jc w:val="left"/>
        <w:rPr>
          <w:color w:val="auto"/>
        </w:rPr>
      </w:pPr>
      <w:r w:rsidRPr="00857B03">
        <w:rPr>
          <w:color w:val="auto"/>
        </w:rPr>
        <w:t xml:space="preserve"> </w:t>
      </w:r>
    </w:p>
    <w:p w14:paraId="1F6A408B" w14:textId="77777777" w:rsidR="00216535" w:rsidRPr="00857B03" w:rsidRDefault="00EA40F9">
      <w:pPr>
        <w:spacing w:after="55"/>
        <w:ind w:left="-5"/>
        <w:rPr>
          <w:color w:val="auto"/>
        </w:rPr>
      </w:pPr>
      <w:r w:rsidRPr="00857B03">
        <w:rPr>
          <w:color w:val="auto"/>
        </w:rPr>
        <w:t xml:space="preserve">Each case must be judged on the facts and the context </w:t>
      </w:r>
      <w:proofErr w:type="gramStart"/>
      <w:r w:rsidRPr="00857B03">
        <w:rPr>
          <w:color w:val="auto"/>
        </w:rPr>
        <w:t>taking into account</w:t>
      </w:r>
      <w:proofErr w:type="gramEnd"/>
      <w:r w:rsidRPr="00857B03">
        <w:rPr>
          <w:color w:val="auto"/>
        </w:rPr>
        <w:t xml:space="preserve">: </w:t>
      </w:r>
    </w:p>
    <w:p w14:paraId="4A3ACE44" w14:textId="77777777" w:rsidR="00216535" w:rsidRPr="00857B03" w:rsidRDefault="00EA40F9">
      <w:pPr>
        <w:numPr>
          <w:ilvl w:val="0"/>
          <w:numId w:val="2"/>
        </w:numPr>
        <w:spacing w:after="30"/>
        <w:ind w:hanging="360"/>
        <w:rPr>
          <w:color w:val="auto"/>
        </w:rPr>
      </w:pPr>
      <w:r w:rsidRPr="00857B03">
        <w:rPr>
          <w:color w:val="auto"/>
        </w:rPr>
        <w:t xml:space="preserve">The degree of severity of the </w:t>
      </w:r>
      <w:proofErr w:type="gramStart"/>
      <w:r w:rsidRPr="00857B03">
        <w:rPr>
          <w:color w:val="auto"/>
        </w:rPr>
        <w:t>offence;</w:t>
      </w:r>
      <w:proofErr w:type="gramEnd"/>
      <w:r w:rsidRPr="00857B03">
        <w:rPr>
          <w:color w:val="auto"/>
        </w:rPr>
        <w:t xml:space="preserve"> </w:t>
      </w:r>
    </w:p>
    <w:p w14:paraId="4D07E244" w14:textId="77777777" w:rsidR="00216535" w:rsidRPr="00857B03" w:rsidRDefault="00EA40F9">
      <w:pPr>
        <w:numPr>
          <w:ilvl w:val="0"/>
          <w:numId w:val="2"/>
        </w:numPr>
        <w:spacing w:after="10" w:line="268" w:lineRule="auto"/>
        <w:ind w:hanging="360"/>
        <w:rPr>
          <w:color w:val="auto"/>
        </w:rPr>
      </w:pPr>
      <w:r w:rsidRPr="00857B03">
        <w:rPr>
          <w:color w:val="auto"/>
        </w:rPr>
        <w:t xml:space="preserve">The likelihood of reoccurrence (including a consideration of the student’s previous behavioural record </w:t>
      </w:r>
    </w:p>
    <w:p w14:paraId="42802332" w14:textId="77777777" w:rsidR="00216535" w:rsidRPr="00857B03" w:rsidRDefault="00EA40F9">
      <w:pPr>
        <w:spacing w:after="64" w:line="259" w:lineRule="auto"/>
        <w:ind w:left="59" w:firstLine="0"/>
        <w:jc w:val="center"/>
        <w:rPr>
          <w:color w:val="auto"/>
        </w:rPr>
      </w:pPr>
      <w:r w:rsidRPr="00857B03">
        <w:rPr>
          <w:color w:val="auto"/>
        </w:rPr>
        <w:t>–  taking care to be clear what behavioural incidents the student is actually being excluded for</w:t>
      </w:r>
      <w:proofErr w:type="gramStart"/>
      <w:r w:rsidRPr="00857B03">
        <w:rPr>
          <w:color w:val="auto"/>
        </w:rPr>
        <w:t>);</w:t>
      </w:r>
      <w:proofErr w:type="gramEnd"/>
      <w:r w:rsidRPr="00857B03">
        <w:rPr>
          <w:color w:val="auto"/>
        </w:rPr>
        <w:t xml:space="preserve"> </w:t>
      </w:r>
    </w:p>
    <w:p w14:paraId="48D2FC7F" w14:textId="77777777" w:rsidR="00216535" w:rsidRPr="00857B03" w:rsidRDefault="00EA40F9">
      <w:pPr>
        <w:numPr>
          <w:ilvl w:val="0"/>
          <w:numId w:val="2"/>
        </w:numPr>
        <w:spacing w:after="30"/>
        <w:ind w:hanging="360"/>
        <w:rPr>
          <w:color w:val="auto"/>
        </w:rPr>
      </w:pPr>
      <w:r w:rsidRPr="00857B03">
        <w:rPr>
          <w:color w:val="auto"/>
        </w:rPr>
        <w:t>Contributory factors (</w:t>
      </w:r>
      <w:proofErr w:type="gramStart"/>
      <w:r w:rsidRPr="00857B03">
        <w:rPr>
          <w:color w:val="auto"/>
        </w:rPr>
        <w:t>e.g.</w:t>
      </w:r>
      <w:proofErr w:type="gramEnd"/>
      <w:r w:rsidRPr="00857B03">
        <w:rPr>
          <w:color w:val="auto"/>
        </w:rPr>
        <w:t xml:space="preserve"> recent bereavement, mental health issues, bullying) harassment); </w:t>
      </w:r>
    </w:p>
    <w:p w14:paraId="612D6AFA" w14:textId="77777777" w:rsidR="00216535" w:rsidRPr="00857B03" w:rsidRDefault="00EA40F9">
      <w:pPr>
        <w:numPr>
          <w:ilvl w:val="0"/>
          <w:numId w:val="2"/>
        </w:numPr>
        <w:spacing w:after="50"/>
        <w:ind w:hanging="360"/>
        <w:rPr>
          <w:color w:val="auto"/>
        </w:rPr>
      </w:pPr>
      <w:r w:rsidRPr="00857B03">
        <w:rPr>
          <w:color w:val="auto"/>
        </w:rPr>
        <w:lastRenderedPageBreak/>
        <w:t xml:space="preserve">Support provided, including with specific reference to special educational needs and disabilities (see above) and LAC </w:t>
      </w:r>
      <w:proofErr w:type="gramStart"/>
      <w:r w:rsidRPr="00857B03">
        <w:rPr>
          <w:color w:val="auto"/>
        </w:rPr>
        <w:t>status;</w:t>
      </w:r>
      <w:proofErr w:type="gramEnd"/>
      <w:r w:rsidRPr="00857B03">
        <w:rPr>
          <w:color w:val="auto"/>
        </w:rPr>
        <w:t xml:space="preserve"> </w:t>
      </w:r>
    </w:p>
    <w:p w14:paraId="266DE6AB" w14:textId="77777777" w:rsidR="00216535" w:rsidRPr="00857B03" w:rsidRDefault="00EA40F9">
      <w:pPr>
        <w:numPr>
          <w:ilvl w:val="0"/>
          <w:numId w:val="2"/>
        </w:numPr>
        <w:spacing w:after="29"/>
        <w:ind w:hanging="360"/>
        <w:rPr>
          <w:color w:val="auto"/>
        </w:rPr>
      </w:pPr>
      <w:r w:rsidRPr="00857B03">
        <w:rPr>
          <w:color w:val="auto"/>
        </w:rPr>
        <w:t xml:space="preserve">Preventative measures to a school exclusion including an off-site direction or a managed move </w:t>
      </w:r>
    </w:p>
    <w:p w14:paraId="6136EC89" w14:textId="77777777" w:rsidR="00216535" w:rsidRPr="00857B03" w:rsidRDefault="00EA40F9">
      <w:pPr>
        <w:numPr>
          <w:ilvl w:val="0"/>
          <w:numId w:val="2"/>
        </w:numPr>
        <w:spacing w:after="29"/>
        <w:ind w:hanging="360"/>
        <w:rPr>
          <w:color w:val="auto"/>
        </w:rPr>
      </w:pPr>
      <w:r w:rsidRPr="00857B03">
        <w:rPr>
          <w:color w:val="auto"/>
        </w:rPr>
        <w:t xml:space="preserve">The school behaviour policy, special educational needs policy and equality law obligations. </w:t>
      </w:r>
    </w:p>
    <w:p w14:paraId="131D2960" w14:textId="77777777" w:rsidR="00216535" w:rsidRPr="00857B03" w:rsidRDefault="00EA40F9">
      <w:pPr>
        <w:numPr>
          <w:ilvl w:val="0"/>
          <w:numId w:val="2"/>
        </w:numPr>
        <w:spacing w:after="10" w:line="268" w:lineRule="auto"/>
        <w:ind w:hanging="360"/>
        <w:rPr>
          <w:color w:val="auto"/>
        </w:rPr>
      </w:pPr>
      <w:r w:rsidRPr="00857B03">
        <w:rPr>
          <w:color w:val="auto"/>
        </w:rPr>
        <w:t xml:space="preserve">The student’s views considering these </w:t>
      </w:r>
      <w:proofErr w:type="gramStart"/>
      <w:r w:rsidRPr="00857B03">
        <w:rPr>
          <w:color w:val="auto"/>
        </w:rPr>
        <w:t>in light of</w:t>
      </w:r>
      <w:proofErr w:type="gramEnd"/>
      <w:r w:rsidRPr="00857B03">
        <w:rPr>
          <w:color w:val="auto"/>
        </w:rPr>
        <w:t xml:space="preserve"> their age and understanding, unless it would not be appropriate to do so. </w:t>
      </w:r>
    </w:p>
    <w:p w14:paraId="60C9070A" w14:textId="77777777" w:rsidR="00216535" w:rsidRDefault="00EA40F9">
      <w:pPr>
        <w:spacing w:after="0" w:line="259" w:lineRule="auto"/>
        <w:ind w:left="102" w:firstLine="0"/>
        <w:jc w:val="left"/>
      </w:pPr>
      <w:r>
        <w:t xml:space="preserve"> </w:t>
      </w:r>
    </w:p>
    <w:p w14:paraId="1B1FE932" w14:textId="689A8DC5" w:rsidR="00216535" w:rsidRPr="00857B03" w:rsidRDefault="00EA40F9">
      <w:pPr>
        <w:spacing w:after="246"/>
        <w:ind w:left="-5"/>
        <w:rPr>
          <w:color w:val="auto"/>
        </w:rPr>
      </w:pPr>
      <w:r w:rsidRPr="00857B03">
        <w:rPr>
          <w:color w:val="auto"/>
        </w:rPr>
        <w:t xml:space="preserve">On considering a permanent exclusion, the </w:t>
      </w:r>
      <w:r w:rsidR="00DA7A69" w:rsidRPr="00857B03">
        <w:rPr>
          <w:color w:val="auto"/>
        </w:rPr>
        <w:t>Headteacher</w:t>
      </w:r>
      <w:r w:rsidRPr="00857B03">
        <w:rPr>
          <w:color w:val="auto"/>
        </w:rPr>
        <w:t xml:space="preserve"> will immediately contact their Regional Director before making their decision. Where that is not possible, the </w:t>
      </w:r>
      <w:r w:rsidR="00DA7A69" w:rsidRPr="00857B03">
        <w:rPr>
          <w:color w:val="auto"/>
        </w:rPr>
        <w:t>Headteacher</w:t>
      </w:r>
      <w:r w:rsidRPr="00857B03">
        <w:rPr>
          <w:color w:val="auto"/>
        </w:rPr>
        <w:t xml:space="preserve"> will contact the Education Director to ‘sense check’ their decision.  If this is not possible, the </w:t>
      </w:r>
      <w:r w:rsidR="00273C79" w:rsidRPr="00857B03">
        <w:rPr>
          <w:color w:val="auto"/>
        </w:rPr>
        <w:t>Headteacher</w:t>
      </w:r>
      <w:r w:rsidRPr="00857B03">
        <w:rPr>
          <w:color w:val="auto"/>
        </w:rPr>
        <w:t xml:space="preserve"> should issue the permanent exclusion which can be rescinded if necessary (but only before the Governors review it).  Consequently, the </w:t>
      </w:r>
      <w:r w:rsidR="00273C79" w:rsidRPr="00857B03">
        <w:rPr>
          <w:color w:val="auto"/>
        </w:rPr>
        <w:t>Hea</w:t>
      </w:r>
      <w:r w:rsidR="006D3418" w:rsidRPr="00857B03">
        <w:rPr>
          <w:color w:val="auto"/>
        </w:rPr>
        <w:t>d</w:t>
      </w:r>
      <w:r w:rsidR="00273C79" w:rsidRPr="00857B03">
        <w:rPr>
          <w:color w:val="auto"/>
        </w:rPr>
        <w:t>teacher</w:t>
      </w:r>
      <w:r w:rsidRPr="00857B03">
        <w:rPr>
          <w:color w:val="auto"/>
        </w:rPr>
        <w:t xml:space="preserve"> should not issue a suspension whilst waiting to speak to their Regional Director if their view is that a permanent exclusion is the appropriate course of action. A suspension can be turned or “converted” into a permanent exclusion in exceptional cases, usually where further evidence has come to light, where a permanent exclusion can be issued to begin immediately after the end of the suspension (see “Suspension or Permanent Exclusion?” below). </w:t>
      </w:r>
    </w:p>
    <w:p w14:paraId="3E780572" w14:textId="1FF0DDA8" w:rsidR="00625D8E" w:rsidRPr="00857B03" w:rsidRDefault="00CC5A24">
      <w:pPr>
        <w:spacing w:after="246"/>
        <w:ind w:left="-5"/>
        <w:rPr>
          <w:color w:val="auto"/>
        </w:rPr>
      </w:pPr>
      <w:r w:rsidRPr="00857B03">
        <w:rPr>
          <w:color w:val="auto"/>
        </w:rPr>
        <w:t xml:space="preserve">For any permanent exclusion, </w:t>
      </w:r>
      <w:r w:rsidR="00FF7E6D" w:rsidRPr="00857B03">
        <w:rPr>
          <w:color w:val="auto"/>
        </w:rPr>
        <w:t>school will</w:t>
      </w:r>
      <w:r w:rsidRPr="00857B03">
        <w:rPr>
          <w:color w:val="auto"/>
        </w:rPr>
        <w:t xml:space="preserve"> take reasonable steps to ensure that work is set and marked for pupils during the first five school days where the pupil will not be attending alternative provision. Any appropriate referrals to support services or notifying key workers (such as a pupil’s social worker) </w:t>
      </w:r>
      <w:r w:rsidR="00305CAA" w:rsidRPr="00857B03">
        <w:rPr>
          <w:color w:val="auto"/>
        </w:rPr>
        <w:t>will</w:t>
      </w:r>
      <w:r w:rsidRPr="00857B03">
        <w:rPr>
          <w:color w:val="auto"/>
        </w:rPr>
        <w:t xml:space="preserve"> also be considered.</w:t>
      </w:r>
    </w:p>
    <w:p w14:paraId="3241DF7C" w14:textId="77777777" w:rsidR="00216535" w:rsidRPr="00857B03" w:rsidRDefault="00EA40F9">
      <w:pPr>
        <w:ind w:left="-5"/>
        <w:rPr>
          <w:b/>
          <w:bCs/>
          <w:color w:val="auto"/>
        </w:rPr>
      </w:pPr>
      <w:r w:rsidRPr="00857B03">
        <w:rPr>
          <w:b/>
          <w:bCs/>
          <w:color w:val="auto"/>
        </w:rPr>
        <w:t xml:space="preserve">Unofficial exclusions </w:t>
      </w:r>
    </w:p>
    <w:p w14:paraId="242753FE" w14:textId="77777777" w:rsidR="00216535" w:rsidRPr="00857B03" w:rsidRDefault="00EA40F9">
      <w:pPr>
        <w:spacing w:after="247"/>
        <w:ind w:left="-5"/>
        <w:rPr>
          <w:color w:val="auto"/>
        </w:rPr>
      </w:pPr>
      <w:r w:rsidRPr="00857B03">
        <w:rPr>
          <w:color w:val="auto"/>
        </w:rPr>
        <w:t xml:space="preserve">Formal exclusion is the only legal method of preventing a student’s attendance on disciplinary grounds. If a student is sent home for disciplinary reasons (including lunch times) for example, to “cool off” for the rest of the day and this is not recorded as a suspension: this is an informal or unofficial exclusion which is unlawful. regardless of whether they are done with the agreement of the parent.  </w:t>
      </w:r>
    </w:p>
    <w:p w14:paraId="13CDF6BE" w14:textId="77777777" w:rsidR="00216535" w:rsidRPr="00857B03" w:rsidRDefault="00EA40F9">
      <w:pPr>
        <w:ind w:left="-5"/>
        <w:rPr>
          <w:b/>
          <w:bCs/>
          <w:color w:val="auto"/>
        </w:rPr>
      </w:pPr>
      <w:r w:rsidRPr="00857B03">
        <w:rPr>
          <w:b/>
          <w:bCs/>
          <w:color w:val="auto"/>
        </w:rPr>
        <w:t xml:space="preserve">Stages of exclusions </w:t>
      </w:r>
    </w:p>
    <w:p w14:paraId="5F7F84BA" w14:textId="77777777" w:rsidR="00216535" w:rsidRPr="00857B03" w:rsidRDefault="00EA40F9">
      <w:pPr>
        <w:ind w:left="-5"/>
        <w:rPr>
          <w:b/>
          <w:bCs/>
          <w:color w:val="auto"/>
        </w:rPr>
      </w:pPr>
      <w:r w:rsidRPr="00857B03">
        <w:rPr>
          <w:b/>
          <w:bCs/>
          <w:color w:val="auto"/>
        </w:rPr>
        <w:t xml:space="preserve">Permanent exclusions </w:t>
      </w:r>
    </w:p>
    <w:p w14:paraId="3A13CC21" w14:textId="77777777" w:rsidR="00216535" w:rsidRPr="00857B03" w:rsidRDefault="00EA40F9">
      <w:pPr>
        <w:spacing w:after="44"/>
        <w:ind w:left="-5"/>
        <w:rPr>
          <w:color w:val="auto"/>
        </w:rPr>
      </w:pPr>
      <w:r w:rsidRPr="00857B03">
        <w:rPr>
          <w:color w:val="auto"/>
        </w:rPr>
        <w:t xml:space="preserve">The permanent exclusion process falls into three stages: </w:t>
      </w:r>
    </w:p>
    <w:p w14:paraId="248AF1CB" w14:textId="22E2A615" w:rsidR="00216535" w:rsidRPr="00857B03" w:rsidRDefault="00EA40F9">
      <w:pPr>
        <w:numPr>
          <w:ilvl w:val="0"/>
          <w:numId w:val="4"/>
        </w:numPr>
        <w:spacing w:after="43"/>
        <w:ind w:hanging="360"/>
        <w:rPr>
          <w:color w:val="auto"/>
        </w:rPr>
      </w:pPr>
      <w:r w:rsidRPr="00857B03">
        <w:rPr>
          <w:color w:val="auto"/>
        </w:rPr>
        <w:t xml:space="preserve">Decision by the </w:t>
      </w:r>
      <w:r w:rsidR="00153B58" w:rsidRPr="00857B03">
        <w:rPr>
          <w:color w:val="auto"/>
        </w:rPr>
        <w:t>Headteacher</w:t>
      </w:r>
      <w:r w:rsidRPr="00857B03">
        <w:rPr>
          <w:color w:val="auto"/>
        </w:rPr>
        <w:t xml:space="preserve"> to exclude. </w:t>
      </w:r>
    </w:p>
    <w:p w14:paraId="016AD07E" w14:textId="34561AE3" w:rsidR="00216535" w:rsidRPr="00857B03" w:rsidRDefault="00EA40F9">
      <w:pPr>
        <w:numPr>
          <w:ilvl w:val="0"/>
          <w:numId w:val="4"/>
        </w:numPr>
        <w:spacing w:after="41" w:line="268" w:lineRule="auto"/>
        <w:ind w:hanging="360"/>
        <w:rPr>
          <w:color w:val="auto"/>
        </w:rPr>
      </w:pPr>
      <w:r w:rsidRPr="00857B03">
        <w:rPr>
          <w:color w:val="auto"/>
        </w:rPr>
        <w:t xml:space="preserve">Consideration of the </w:t>
      </w:r>
      <w:r w:rsidR="00153B58" w:rsidRPr="00857B03">
        <w:rPr>
          <w:color w:val="auto"/>
        </w:rPr>
        <w:t>Head</w:t>
      </w:r>
      <w:r w:rsidR="007239F7" w:rsidRPr="00857B03">
        <w:rPr>
          <w:color w:val="auto"/>
        </w:rPr>
        <w:t>teacher’s</w:t>
      </w:r>
      <w:r w:rsidRPr="00857B03">
        <w:rPr>
          <w:color w:val="auto"/>
        </w:rPr>
        <w:t xml:space="preserve"> decision by the Local Governing Body (LGB), usually delegated to a Behaviour Committee. </w:t>
      </w:r>
    </w:p>
    <w:p w14:paraId="79CD19C8" w14:textId="7D4D241C" w:rsidR="00216535" w:rsidRPr="00857B03" w:rsidRDefault="00EA40F9">
      <w:pPr>
        <w:numPr>
          <w:ilvl w:val="0"/>
          <w:numId w:val="4"/>
        </w:numPr>
        <w:ind w:hanging="360"/>
        <w:rPr>
          <w:color w:val="auto"/>
        </w:rPr>
      </w:pPr>
      <w:r w:rsidRPr="00857B03">
        <w:rPr>
          <w:color w:val="auto"/>
        </w:rPr>
        <w:t xml:space="preserve">In the case of a permanent exclusion, and only if requested by the parent, consideration of the </w:t>
      </w:r>
      <w:r w:rsidR="007239F7" w:rsidRPr="00857B03">
        <w:rPr>
          <w:color w:val="auto"/>
        </w:rPr>
        <w:t>Headteacher</w:t>
      </w:r>
      <w:r w:rsidRPr="00857B03">
        <w:rPr>
          <w:color w:val="auto"/>
        </w:rPr>
        <w:t xml:space="preserve">’s decision by an Independent Review Panel. </w:t>
      </w:r>
    </w:p>
    <w:p w14:paraId="4C630DB6" w14:textId="77777777" w:rsidR="00216535" w:rsidRPr="00857B03" w:rsidRDefault="00EA40F9">
      <w:pPr>
        <w:spacing w:after="19" w:line="259" w:lineRule="auto"/>
        <w:ind w:left="0" w:firstLine="0"/>
        <w:jc w:val="left"/>
        <w:rPr>
          <w:color w:val="auto"/>
        </w:rPr>
      </w:pPr>
      <w:r w:rsidRPr="00857B03">
        <w:rPr>
          <w:color w:val="auto"/>
        </w:rPr>
        <w:t xml:space="preserve"> </w:t>
      </w:r>
    </w:p>
    <w:p w14:paraId="0F11CE78" w14:textId="665245D0" w:rsidR="00216535" w:rsidRPr="00857B03" w:rsidRDefault="00EA40F9">
      <w:pPr>
        <w:spacing w:after="246"/>
        <w:ind w:left="112"/>
        <w:rPr>
          <w:color w:val="auto"/>
        </w:rPr>
      </w:pPr>
      <w:r w:rsidRPr="00857B03">
        <w:rPr>
          <w:color w:val="auto"/>
        </w:rPr>
        <w:t xml:space="preserve">The initial decision on whether to exclude is for the </w:t>
      </w:r>
      <w:r w:rsidR="005A6E9D" w:rsidRPr="00857B03">
        <w:rPr>
          <w:color w:val="auto"/>
        </w:rPr>
        <w:t>Headteacher</w:t>
      </w:r>
      <w:r w:rsidRPr="00857B03">
        <w:rPr>
          <w:color w:val="auto"/>
        </w:rPr>
        <w:t xml:space="preserve"> to take. As part of considering a permanent exclusion, as stated above, the </w:t>
      </w:r>
      <w:r w:rsidR="005A6E9D" w:rsidRPr="00857B03">
        <w:rPr>
          <w:color w:val="auto"/>
        </w:rPr>
        <w:t>Head</w:t>
      </w:r>
      <w:r w:rsidR="00385DA5" w:rsidRPr="00857B03">
        <w:rPr>
          <w:color w:val="auto"/>
        </w:rPr>
        <w:t>teacher</w:t>
      </w:r>
      <w:r w:rsidRPr="00857B03">
        <w:rPr>
          <w:color w:val="auto"/>
        </w:rPr>
        <w:t xml:space="preserve"> is expected to sense check their decision with the relevant Regional Director/ National Director at United Learning before making their decision.  </w:t>
      </w:r>
    </w:p>
    <w:p w14:paraId="392A92C8" w14:textId="77777777" w:rsidR="00216535" w:rsidRPr="00857B03" w:rsidRDefault="00EA40F9">
      <w:pPr>
        <w:ind w:left="-5"/>
        <w:rPr>
          <w:b/>
          <w:bCs/>
          <w:color w:val="auto"/>
        </w:rPr>
      </w:pPr>
      <w:r w:rsidRPr="00857B03">
        <w:rPr>
          <w:b/>
          <w:bCs/>
          <w:color w:val="auto"/>
        </w:rPr>
        <w:t xml:space="preserve">Suspension or Permanent Exclusion  </w:t>
      </w:r>
    </w:p>
    <w:p w14:paraId="314DDD8C" w14:textId="77777777" w:rsidR="00216535" w:rsidRPr="00857B03" w:rsidRDefault="00EA40F9">
      <w:pPr>
        <w:ind w:left="-5"/>
        <w:rPr>
          <w:color w:val="auto"/>
        </w:rPr>
      </w:pPr>
      <w:r w:rsidRPr="00857B03">
        <w:rPr>
          <w:color w:val="auto"/>
        </w:rPr>
        <w:t xml:space="preserve">If enough evidence is available to warrant a permanent exclusion immediately, that sanction should be applied. However great care should be taken in issuing a permanent exclusion immediately and United Learning’s procedure must also be followed as specified above. In some cases, investigation may not be immediately possible if, for example, the incident is </w:t>
      </w:r>
      <w:proofErr w:type="gramStart"/>
      <w:r w:rsidRPr="00857B03">
        <w:rPr>
          <w:color w:val="auto"/>
        </w:rPr>
        <w:t>complex</w:t>
      </w:r>
      <w:proofErr w:type="gramEnd"/>
      <w:r w:rsidRPr="00857B03">
        <w:rPr>
          <w:color w:val="auto"/>
        </w:rPr>
        <w:t xml:space="preserve"> and a number of witness statements are required. </w:t>
      </w:r>
    </w:p>
    <w:p w14:paraId="13390400" w14:textId="77777777" w:rsidR="00216535" w:rsidRDefault="00EA40F9">
      <w:pPr>
        <w:spacing w:after="19" w:line="259" w:lineRule="auto"/>
        <w:ind w:left="0" w:firstLine="0"/>
        <w:jc w:val="left"/>
      </w:pPr>
      <w:r>
        <w:t xml:space="preserve"> </w:t>
      </w:r>
    </w:p>
    <w:p w14:paraId="0D5B3A10" w14:textId="77777777" w:rsidR="00216535" w:rsidRPr="00857B03" w:rsidRDefault="00EA40F9">
      <w:pPr>
        <w:ind w:left="-5"/>
        <w:rPr>
          <w:color w:val="auto"/>
        </w:rPr>
      </w:pPr>
      <w:r w:rsidRPr="00857B03">
        <w:rPr>
          <w:color w:val="auto"/>
        </w:rPr>
        <w:lastRenderedPageBreak/>
        <w:t xml:space="preserve">There are two scenarios that may exist: </w:t>
      </w:r>
    </w:p>
    <w:p w14:paraId="7FCF24EA" w14:textId="77777777" w:rsidR="00216535" w:rsidRPr="00857B03" w:rsidRDefault="00EA40F9">
      <w:pPr>
        <w:spacing w:after="19" w:line="259" w:lineRule="auto"/>
        <w:ind w:left="0" w:firstLine="0"/>
        <w:jc w:val="left"/>
        <w:rPr>
          <w:color w:val="auto"/>
        </w:rPr>
      </w:pPr>
      <w:r w:rsidRPr="00857B03">
        <w:rPr>
          <w:color w:val="auto"/>
        </w:rPr>
        <w:t xml:space="preserve"> </w:t>
      </w:r>
    </w:p>
    <w:p w14:paraId="48C8328C" w14:textId="77777777" w:rsidR="00216535" w:rsidRPr="00857B03" w:rsidRDefault="00EA40F9">
      <w:pPr>
        <w:spacing w:after="10" w:line="268" w:lineRule="auto"/>
        <w:ind w:left="-5"/>
        <w:rPr>
          <w:color w:val="auto"/>
        </w:rPr>
      </w:pPr>
      <w:r w:rsidRPr="00857B03">
        <w:rPr>
          <w:i/>
          <w:color w:val="auto"/>
        </w:rPr>
        <w:t xml:space="preserve">Decision can be made immediately </w:t>
      </w:r>
    </w:p>
    <w:p w14:paraId="43480358" w14:textId="6A993570" w:rsidR="00216535" w:rsidRPr="00857B03" w:rsidRDefault="00EA40F9">
      <w:pPr>
        <w:ind w:left="-5"/>
        <w:rPr>
          <w:color w:val="auto"/>
        </w:rPr>
      </w:pPr>
      <w:r w:rsidRPr="00857B03">
        <w:rPr>
          <w:color w:val="auto"/>
        </w:rPr>
        <w:t xml:space="preserve">Where there is no doubt as to the facts of the incident and the </w:t>
      </w:r>
      <w:r w:rsidR="00B51088" w:rsidRPr="00857B03">
        <w:rPr>
          <w:color w:val="auto"/>
        </w:rPr>
        <w:t>Headteacher</w:t>
      </w:r>
      <w:r w:rsidRPr="00857B03">
        <w:rPr>
          <w:color w:val="auto"/>
        </w:rPr>
        <w:t xml:space="preserve"> has been able to hear the student's version of events and to </w:t>
      </w:r>
      <w:proofErr w:type="gramStart"/>
      <w:r w:rsidRPr="00857B03">
        <w:rPr>
          <w:color w:val="auto"/>
        </w:rPr>
        <w:t>take into account</w:t>
      </w:r>
      <w:proofErr w:type="gramEnd"/>
      <w:r w:rsidRPr="00857B03">
        <w:rPr>
          <w:color w:val="auto"/>
        </w:rPr>
        <w:t xml:space="preserve"> relevant considerations (including support provided, the student’s SEND or LAC status if appropriate and any mitigating circumstances) then a Permanent Exclusion should be issued that day in line with the guidance above and statutory guidance. The </w:t>
      </w:r>
      <w:r w:rsidR="00855E29" w:rsidRPr="00857B03">
        <w:rPr>
          <w:color w:val="auto"/>
        </w:rPr>
        <w:t>Headteacher</w:t>
      </w:r>
      <w:r w:rsidRPr="00857B03">
        <w:rPr>
          <w:color w:val="auto"/>
        </w:rPr>
        <w:t xml:space="preserve"> should exercise caution in such circumstances. </w:t>
      </w:r>
    </w:p>
    <w:p w14:paraId="18696CB7" w14:textId="0CB8D583" w:rsidR="00216535" w:rsidRPr="00857B03" w:rsidRDefault="00EA40F9" w:rsidP="00305CAA">
      <w:pPr>
        <w:spacing w:after="20" w:line="259" w:lineRule="auto"/>
        <w:ind w:left="102" w:firstLine="0"/>
        <w:jc w:val="left"/>
        <w:rPr>
          <w:color w:val="auto"/>
        </w:rPr>
      </w:pPr>
      <w:r w:rsidRPr="00857B03">
        <w:rPr>
          <w:color w:val="auto"/>
        </w:rPr>
        <w:t xml:space="preserve"> </w:t>
      </w:r>
    </w:p>
    <w:p w14:paraId="1F7C68EC" w14:textId="77777777" w:rsidR="00216535" w:rsidRPr="00857B03" w:rsidRDefault="00EA40F9">
      <w:pPr>
        <w:spacing w:after="10" w:line="268" w:lineRule="auto"/>
        <w:ind w:left="-5"/>
        <w:rPr>
          <w:color w:val="auto"/>
        </w:rPr>
      </w:pPr>
      <w:r w:rsidRPr="00857B03">
        <w:rPr>
          <w:i/>
          <w:color w:val="auto"/>
        </w:rPr>
        <w:t xml:space="preserve">Decision cannot be made immediately </w:t>
      </w:r>
    </w:p>
    <w:p w14:paraId="02D1E14E" w14:textId="77777777" w:rsidR="00216535" w:rsidRPr="00857B03" w:rsidRDefault="00EA40F9">
      <w:pPr>
        <w:ind w:left="-5"/>
        <w:rPr>
          <w:color w:val="auto"/>
        </w:rPr>
      </w:pPr>
      <w:r w:rsidRPr="00857B03">
        <w:rPr>
          <w:color w:val="auto"/>
        </w:rPr>
        <w:t xml:space="preserve">Where there is any ambiguity, or if the necessary information is not to hand, or emotions might be clouding voice of the student (or similar) then a full and formal investigation needs to take place. A suspension would be appropriate in these circumstances for a short period as a sanction for the behaviour as understood by the evidence available at the time (usually a maximum of 5 school days). However, it must be made clear to the child and parent that a further sanction, including a Permanent Exclusion, may follow once the investigation has been completed and all the facts are known.  </w:t>
      </w:r>
    </w:p>
    <w:p w14:paraId="48BD3052" w14:textId="77777777" w:rsidR="00216535" w:rsidRPr="00857B03" w:rsidRDefault="00EA40F9">
      <w:pPr>
        <w:spacing w:after="19" w:line="259" w:lineRule="auto"/>
        <w:ind w:left="0" w:firstLine="0"/>
        <w:jc w:val="left"/>
        <w:rPr>
          <w:color w:val="auto"/>
        </w:rPr>
      </w:pPr>
      <w:r w:rsidRPr="00857B03">
        <w:rPr>
          <w:color w:val="auto"/>
        </w:rPr>
        <w:t xml:space="preserve"> </w:t>
      </w:r>
    </w:p>
    <w:p w14:paraId="1CF3A278" w14:textId="77777777" w:rsidR="00216535" w:rsidRPr="00857B03" w:rsidRDefault="00EA40F9">
      <w:pPr>
        <w:ind w:left="-5"/>
        <w:rPr>
          <w:color w:val="auto"/>
        </w:rPr>
      </w:pPr>
      <w:r w:rsidRPr="00857B03">
        <w:rPr>
          <w:color w:val="auto"/>
        </w:rPr>
        <w:t>In such cases, usually where significant additional evidence emerges from an investigation, a further sanction may be appropriate where the initial sanction does not fit the more serious behaviour as it is now understood. This must be issued to begin immediately after the suspension ends (</w:t>
      </w:r>
      <w:proofErr w:type="gramStart"/>
      <w:r w:rsidRPr="00857B03">
        <w:rPr>
          <w:color w:val="auto"/>
        </w:rPr>
        <w:t>i.e.</w:t>
      </w:r>
      <w:proofErr w:type="gramEnd"/>
      <w:r w:rsidRPr="00857B03">
        <w:rPr>
          <w:color w:val="auto"/>
        </w:rPr>
        <w:t xml:space="preserve"> the student must not return to school between the sanctions, but equally the sanctions must not overlap as this would amount to a further sanction being imposed for the initial behaviour). This further sanction may be either another suspension or a permanent exclusion.  </w:t>
      </w:r>
    </w:p>
    <w:p w14:paraId="49AC968E" w14:textId="77777777" w:rsidR="00216535" w:rsidRPr="00857B03" w:rsidRDefault="00EA40F9">
      <w:pPr>
        <w:spacing w:after="54"/>
        <w:ind w:left="-5"/>
        <w:rPr>
          <w:color w:val="auto"/>
        </w:rPr>
      </w:pPr>
      <w:r w:rsidRPr="00857B03">
        <w:rPr>
          <w:color w:val="auto"/>
        </w:rPr>
        <w:t xml:space="preserve">Once the investigation is complete, a letter should be sent containing one of the </w:t>
      </w:r>
      <w:proofErr w:type="gramStart"/>
      <w:r w:rsidRPr="00857B03">
        <w:rPr>
          <w:color w:val="auto"/>
        </w:rPr>
        <w:t>following;</w:t>
      </w:r>
      <w:proofErr w:type="gramEnd"/>
      <w:r w:rsidRPr="00857B03">
        <w:rPr>
          <w:color w:val="auto"/>
        </w:rPr>
        <w:t xml:space="preserve"> </w:t>
      </w:r>
    </w:p>
    <w:p w14:paraId="7D18B1EE" w14:textId="77777777" w:rsidR="00216535" w:rsidRPr="00857B03" w:rsidRDefault="00EA40F9">
      <w:pPr>
        <w:numPr>
          <w:ilvl w:val="0"/>
          <w:numId w:val="5"/>
        </w:numPr>
        <w:spacing w:after="31"/>
        <w:ind w:hanging="360"/>
        <w:rPr>
          <w:color w:val="auto"/>
        </w:rPr>
      </w:pPr>
      <w:r w:rsidRPr="00857B03">
        <w:rPr>
          <w:color w:val="auto"/>
        </w:rPr>
        <w:t xml:space="preserve">notification for the student to return to </w:t>
      </w:r>
      <w:proofErr w:type="gramStart"/>
      <w:r w:rsidRPr="00857B03">
        <w:rPr>
          <w:color w:val="auto"/>
        </w:rPr>
        <w:t>school;</w:t>
      </w:r>
      <w:proofErr w:type="gramEnd"/>
      <w:r w:rsidRPr="00857B03">
        <w:rPr>
          <w:color w:val="auto"/>
        </w:rPr>
        <w:t xml:space="preserve"> </w:t>
      </w:r>
    </w:p>
    <w:p w14:paraId="376EEA54" w14:textId="77777777" w:rsidR="00216535" w:rsidRPr="00857B03" w:rsidRDefault="00EA40F9">
      <w:pPr>
        <w:numPr>
          <w:ilvl w:val="0"/>
          <w:numId w:val="5"/>
        </w:numPr>
        <w:spacing w:after="29"/>
        <w:ind w:hanging="360"/>
        <w:rPr>
          <w:color w:val="auto"/>
        </w:rPr>
      </w:pPr>
      <w:r w:rsidRPr="00857B03">
        <w:rPr>
          <w:color w:val="auto"/>
        </w:rPr>
        <w:t xml:space="preserve">notification of another suspension to begin immediately after the first period ends; or </w:t>
      </w:r>
    </w:p>
    <w:p w14:paraId="35205D87" w14:textId="77777777" w:rsidR="00216535" w:rsidRPr="00857B03" w:rsidRDefault="00EA40F9">
      <w:pPr>
        <w:numPr>
          <w:ilvl w:val="0"/>
          <w:numId w:val="5"/>
        </w:numPr>
        <w:ind w:hanging="360"/>
        <w:rPr>
          <w:color w:val="auto"/>
        </w:rPr>
      </w:pPr>
      <w:r w:rsidRPr="00857B03">
        <w:rPr>
          <w:color w:val="auto"/>
        </w:rPr>
        <w:t xml:space="preserve">notification of a permanent exclusion to be begin immediately after the end of the suspension. </w:t>
      </w:r>
    </w:p>
    <w:p w14:paraId="35B0C2AF" w14:textId="77777777" w:rsidR="00216535" w:rsidRPr="00857B03" w:rsidRDefault="00EA40F9">
      <w:pPr>
        <w:spacing w:after="19" w:line="259" w:lineRule="auto"/>
        <w:ind w:left="102" w:firstLine="0"/>
        <w:jc w:val="left"/>
        <w:rPr>
          <w:color w:val="auto"/>
        </w:rPr>
      </w:pPr>
      <w:r w:rsidRPr="00857B03">
        <w:rPr>
          <w:color w:val="auto"/>
        </w:rPr>
        <w:t xml:space="preserve"> </w:t>
      </w:r>
    </w:p>
    <w:p w14:paraId="592987B8" w14:textId="77777777" w:rsidR="00216535" w:rsidRPr="00857B03" w:rsidRDefault="00EA40F9">
      <w:pPr>
        <w:spacing w:after="55"/>
        <w:ind w:left="-5"/>
        <w:rPr>
          <w:color w:val="auto"/>
        </w:rPr>
      </w:pPr>
      <w:r w:rsidRPr="00857B03">
        <w:rPr>
          <w:color w:val="auto"/>
        </w:rPr>
        <w:t xml:space="preserve">Each case will be judged on the facts and the context, </w:t>
      </w:r>
      <w:proofErr w:type="gramStart"/>
      <w:r w:rsidRPr="00857B03">
        <w:rPr>
          <w:color w:val="auto"/>
        </w:rPr>
        <w:t>taking into account</w:t>
      </w:r>
      <w:proofErr w:type="gramEnd"/>
      <w:r w:rsidRPr="00857B03">
        <w:rPr>
          <w:color w:val="auto"/>
        </w:rPr>
        <w:t xml:space="preserve">:  </w:t>
      </w:r>
    </w:p>
    <w:p w14:paraId="29487703" w14:textId="77777777" w:rsidR="00216535" w:rsidRPr="00857B03" w:rsidRDefault="00EA40F9">
      <w:pPr>
        <w:numPr>
          <w:ilvl w:val="0"/>
          <w:numId w:val="5"/>
        </w:numPr>
        <w:spacing w:after="29"/>
        <w:ind w:hanging="360"/>
        <w:rPr>
          <w:color w:val="auto"/>
        </w:rPr>
      </w:pPr>
      <w:r w:rsidRPr="00857B03">
        <w:rPr>
          <w:color w:val="auto"/>
        </w:rPr>
        <w:t xml:space="preserve">The degree of severity of the </w:t>
      </w:r>
      <w:proofErr w:type="gramStart"/>
      <w:r w:rsidRPr="00857B03">
        <w:rPr>
          <w:color w:val="auto"/>
        </w:rPr>
        <w:t>offence;</w:t>
      </w:r>
      <w:proofErr w:type="gramEnd"/>
      <w:r w:rsidRPr="00857B03">
        <w:rPr>
          <w:color w:val="auto"/>
        </w:rPr>
        <w:t xml:space="preserve">  </w:t>
      </w:r>
    </w:p>
    <w:p w14:paraId="5C0A6769" w14:textId="77777777" w:rsidR="00216535" w:rsidRPr="00857B03" w:rsidRDefault="00EA40F9">
      <w:pPr>
        <w:numPr>
          <w:ilvl w:val="0"/>
          <w:numId w:val="5"/>
        </w:numPr>
        <w:spacing w:after="30"/>
        <w:ind w:hanging="360"/>
        <w:rPr>
          <w:color w:val="auto"/>
        </w:rPr>
      </w:pPr>
      <w:r w:rsidRPr="00857B03">
        <w:rPr>
          <w:color w:val="auto"/>
        </w:rPr>
        <w:t>The likelihood of re-</w:t>
      </w:r>
      <w:proofErr w:type="gramStart"/>
      <w:r w:rsidRPr="00857B03">
        <w:rPr>
          <w:color w:val="auto"/>
        </w:rPr>
        <w:t>occurrence;</w:t>
      </w:r>
      <w:proofErr w:type="gramEnd"/>
      <w:r w:rsidRPr="00857B03">
        <w:rPr>
          <w:color w:val="auto"/>
        </w:rPr>
        <w:t xml:space="preserve">  </w:t>
      </w:r>
    </w:p>
    <w:p w14:paraId="162DFF43" w14:textId="77777777" w:rsidR="00216535" w:rsidRPr="00857B03" w:rsidRDefault="00EA40F9">
      <w:pPr>
        <w:numPr>
          <w:ilvl w:val="0"/>
          <w:numId w:val="5"/>
        </w:numPr>
        <w:spacing w:after="30"/>
        <w:ind w:hanging="360"/>
        <w:rPr>
          <w:color w:val="auto"/>
        </w:rPr>
      </w:pPr>
      <w:r w:rsidRPr="00857B03">
        <w:rPr>
          <w:color w:val="auto"/>
        </w:rPr>
        <w:t xml:space="preserve">The student's previous behavioural </w:t>
      </w:r>
      <w:proofErr w:type="gramStart"/>
      <w:r w:rsidRPr="00857B03">
        <w:rPr>
          <w:color w:val="auto"/>
        </w:rPr>
        <w:t>record;</w:t>
      </w:r>
      <w:proofErr w:type="gramEnd"/>
      <w:r w:rsidRPr="00857B03">
        <w:rPr>
          <w:color w:val="auto"/>
        </w:rPr>
        <w:t xml:space="preserve">  </w:t>
      </w:r>
    </w:p>
    <w:p w14:paraId="7DA67831" w14:textId="77777777" w:rsidR="00216535" w:rsidRPr="00857B03" w:rsidRDefault="00EA40F9">
      <w:pPr>
        <w:numPr>
          <w:ilvl w:val="0"/>
          <w:numId w:val="5"/>
        </w:numPr>
        <w:spacing w:after="50"/>
        <w:ind w:hanging="360"/>
        <w:rPr>
          <w:color w:val="auto"/>
        </w:rPr>
      </w:pPr>
      <w:r w:rsidRPr="00857B03">
        <w:rPr>
          <w:color w:val="auto"/>
        </w:rPr>
        <w:t>Contributory factors (</w:t>
      </w:r>
      <w:proofErr w:type="gramStart"/>
      <w:r w:rsidRPr="00857B03">
        <w:rPr>
          <w:color w:val="auto"/>
        </w:rPr>
        <w:t>e.g.</w:t>
      </w:r>
      <w:proofErr w:type="gramEnd"/>
      <w:r w:rsidRPr="00857B03">
        <w:rPr>
          <w:color w:val="auto"/>
        </w:rPr>
        <w:t xml:space="preserve"> recent bereavement, mental health issues, bullying, special educational needs and disabilities, harassment);  </w:t>
      </w:r>
    </w:p>
    <w:p w14:paraId="765DDB3F" w14:textId="77777777" w:rsidR="00216535" w:rsidRPr="00857B03" w:rsidRDefault="00EA40F9">
      <w:pPr>
        <w:numPr>
          <w:ilvl w:val="0"/>
          <w:numId w:val="5"/>
        </w:numPr>
        <w:spacing w:after="31"/>
        <w:ind w:hanging="360"/>
        <w:rPr>
          <w:color w:val="auto"/>
        </w:rPr>
      </w:pPr>
      <w:r w:rsidRPr="00857B03">
        <w:rPr>
          <w:color w:val="auto"/>
        </w:rPr>
        <w:t xml:space="preserve">Support </w:t>
      </w:r>
      <w:proofErr w:type="gramStart"/>
      <w:r w:rsidRPr="00857B03">
        <w:rPr>
          <w:color w:val="auto"/>
        </w:rPr>
        <w:t>provided;</w:t>
      </w:r>
      <w:proofErr w:type="gramEnd"/>
      <w:r w:rsidRPr="00857B03">
        <w:rPr>
          <w:color w:val="auto"/>
        </w:rPr>
        <w:t xml:space="preserve">  </w:t>
      </w:r>
    </w:p>
    <w:p w14:paraId="09B0EC03" w14:textId="77777777" w:rsidR="00216535" w:rsidRPr="00857B03" w:rsidRDefault="00EA40F9">
      <w:pPr>
        <w:numPr>
          <w:ilvl w:val="0"/>
          <w:numId w:val="5"/>
        </w:numPr>
        <w:spacing w:after="225"/>
        <w:ind w:hanging="360"/>
        <w:rPr>
          <w:color w:val="auto"/>
        </w:rPr>
      </w:pPr>
      <w:r w:rsidRPr="00857B03">
        <w:rPr>
          <w:color w:val="auto"/>
        </w:rPr>
        <w:t xml:space="preserve">The PA behaviour policy, special educational needs policy and equality obligations. </w:t>
      </w:r>
    </w:p>
    <w:p w14:paraId="635AE6C2" w14:textId="77777777" w:rsidR="00216535" w:rsidRPr="00857B03" w:rsidRDefault="00EA40F9">
      <w:pPr>
        <w:ind w:left="-5"/>
        <w:rPr>
          <w:b/>
          <w:bCs/>
          <w:color w:val="auto"/>
        </w:rPr>
      </w:pPr>
      <w:r w:rsidRPr="00857B03">
        <w:rPr>
          <w:b/>
          <w:bCs/>
          <w:color w:val="auto"/>
        </w:rPr>
        <w:t xml:space="preserve">Rescinding a Permanent Exclusion </w:t>
      </w:r>
    </w:p>
    <w:p w14:paraId="31539F1B" w14:textId="73F8448A" w:rsidR="00216535" w:rsidRPr="00857B03" w:rsidRDefault="00EA40F9" w:rsidP="00063A04">
      <w:pPr>
        <w:spacing w:after="246"/>
        <w:ind w:left="-5"/>
        <w:rPr>
          <w:color w:val="auto"/>
        </w:rPr>
      </w:pPr>
      <w:r w:rsidRPr="00857B03">
        <w:rPr>
          <w:color w:val="auto"/>
        </w:rPr>
        <w:t xml:space="preserve">The purpose of the investigation is to ensure that the right decision is made. However, in very rare cases it is possible that further evidence comes to light, once a permanent exclusion has been issued, that had it been known at the time would have led to a different decision. A permanent exclusion can be rescinded, providing it is done so within the 15 school days before the LGB is required to consider it. In such circumstances, the </w:t>
      </w:r>
      <w:r w:rsidR="00855E29" w:rsidRPr="00857B03">
        <w:rPr>
          <w:color w:val="auto"/>
        </w:rPr>
        <w:t>Headteacher</w:t>
      </w:r>
      <w:r w:rsidRPr="00857B03">
        <w:rPr>
          <w:color w:val="auto"/>
        </w:rPr>
        <w:t xml:space="preserve"> should ensure a letter is issued and placed in the student’s file. The </w:t>
      </w:r>
      <w:r w:rsidR="00855E29" w:rsidRPr="00857B03">
        <w:rPr>
          <w:color w:val="auto"/>
        </w:rPr>
        <w:t>Headteacher</w:t>
      </w:r>
      <w:r w:rsidRPr="00857B03">
        <w:rPr>
          <w:color w:val="auto"/>
        </w:rPr>
        <w:t xml:space="preserve"> will notify parents, the LGB and the Local Authority without delay, and if relevant, the Social Worker and Virtual School Headteacher. The </w:t>
      </w:r>
      <w:r w:rsidR="00855E29" w:rsidRPr="00857B03">
        <w:rPr>
          <w:color w:val="auto"/>
        </w:rPr>
        <w:t>Headteacher</w:t>
      </w:r>
      <w:r w:rsidRPr="00857B03">
        <w:rPr>
          <w:color w:val="auto"/>
        </w:rPr>
        <w:t xml:space="preserve"> should offer parents the opportunity to meet them to discuss the </w:t>
      </w:r>
      <w:r w:rsidRPr="00857B03">
        <w:rPr>
          <w:color w:val="auto"/>
        </w:rPr>
        <w:lastRenderedPageBreak/>
        <w:t xml:space="preserve">circumstances that led to the exclusion being cancelled. </w:t>
      </w:r>
      <w:r w:rsidR="00063A04" w:rsidRPr="00857B03">
        <w:rPr>
          <w:color w:val="auto"/>
        </w:rPr>
        <w:t xml:space="preserve">The pupil will be allowed back into school. </w:t>
      </w:r>
      <w:r w:rsidRPr="00857B03">
        <w:rPr>
          <w:color w:val="auto"/>
        </w:rPr>
        <w:t xml:space="preserve">A termly report should be made to the LGB on the number of exclusions which have been cancelled. This paragraph also applies to suspensions. </w:t>
      </w:r>
    </w:p>
    <w:p w14:paraId="700BA799" w14:textId="77777777" w:rsidR="00216535" w:rsidRPr="00857B03" w:rsidRDefault="00EA40F9">
      <w:pPr>
        <w:ind w:left="-5"/>
        <w:rPr>
          <w:b/>
          <w:bCs/>
          <w:color w:val="auto"/>
        </w:rPr>
      </w:pPr>
      <w:r w:rsidRPr="00857B03">
        <w:rPr>
          <w:b/>
          <w:bCs/>
          <w:color w:val="auto"/>
        </w:rPr>
        <w:t xml:space="preserve">Behaviour outside School </w:t>
      </w:r>
    </w:p>
    <w:p w14:paraId="0A297BCA" w14:textId="33042337" w:rsidR="00216535" w:rsidRPr="00857B03" w:rsidRDefault="00EA40F9">
      <w:pPr>
        <w:spacing w:after="248"/>
        <w:ind w:left="-5"/>
        <w:rPr>
          <w:color w:val="auto"/>
        </w:rPr>
      </w:pPr>
      <w:r w:rsidRPr="00857B03">
        <w:rPr>
          <w:color w:val="auto"/>
        </w:rPr>
        <w:t xml:space="preserve">Subject to the requirements of this guidance, the </w:t>
      </w:r>
      <w:r w:rsidR="00855E29" w:rsidRPr="00857B03">
        <w:rPr>
          <w:color w:val="auto"/>
        </w:rPr>
        <w:t>Headteacher</w:t>
      </w:r>
      <w:r w:rsidRPr="00857B03">
        <w:rPr>
          <w:color w:val="auto"/>
        </w:rPr>
        <w:t xml:space="preserve"> (or designated teacher in charge) may </w:t>
      </w:r>
      <w:r w:rsidR="003F5B78" w:rsidRPr="00857B03">
        <w:rPr>
          <w:color w:val="auto"/>
        </w:rPr>
        <w:t>suspend</w:t>
      </w:r>
      <w:r w:rsidRPr="00857B03">
        <w:rPr>
          <w:color w:val="auto"/>
        </w:rPr>
        <w:t xml:space="preserve"> or otherwise sanction students even if the circumstances giving rise to </w:t>
      </w:r>
      <w:r w:rsidR="003356D0" w:rsidRPr="00857B03">
        <w:rPr>
          <w:color w:val="auto"/>
        </w:rPr>
        <w:t>suspension</w:t>
      </w:r>
      <w:r w:rsidRPr="00857B03">
        <w:rPr>
          <w:color w:val="auto"/>
        </w:rPr>
        <w:t xml:space="preserve"> occur when the student is out of school, </w:t>
      </w:r>
      <w:proofErr w:type="gramStart"/>
      <w:r w:rsidRPr="00857B03">
        <w:rPr>
          <w:color w:val="auto"/>
        </w:rPr>
        <w:t>provided that</w:t>
      </w:r>
      <w:proofErr w:type="gramEnd"/>
      <w:r w:rsidRPr="00857B03">
        <w:rPr>
          <w:color w:val="auto"/>
        </w:rPr>
        <w:t xml:space="preserve"> behaviour is relevant to the maintenance of good behaviour in the school. This might include where the behaviour takes place on the journey to and from school, or in circumstances where the school is responsible for the conduct of a student, such as on a school trip, or where the behaviour affects the reputation of the school.  </w:t>
      </w:r>
    </w:p>
    <w:p w14:paraId="747EBABD" w14:textId="77777777" w:rsidR="00216535" w:rsidRPr="00857B03" w:rsidRDefault="00EA40F9">
      <w:pPr>
        <w:ind w:left="-5"/>
        <w:rPr>
          <w:b/>
          <w:bCs/>
          <w:color w:val="auto"/>
        </w:rPr>
      </w:pPr>
      <w:r w:rsidRPr="00857B03">
        <w:rPr>
          <w:b/>
          <w:bCs/>
          <w:color w:val="auto"/>
        </w:rPr>
        <w:t xml:space="preserve">Police Involvement and Parallel Criminal Proceedings </w:t>
      </w:r>
    </w:p>
    <w:p w14:paraId="3CCED401" w14:textId="32A56E32" w:rsidR="00216535" w:rsidRPr="00857B03" w:rsidRDefault="00EA40F9">
      <w:pPr>
        <w:spacing w:after="246"/>
        <w:ind w:left="-5"/>
        <w:rPr>
          <w:color w:val="auto"/>
        </w:rPr>
      </w:pPr>
      <w:r w:rsidRPr="00857B03">
        <w:rPr>
          <w:color w:val="auto"/>
        </w:rPr>
        <w:t xml:space="preserve">The process of </w:t>
      </w:r>
      <w:r w:rsidR="00EA414F" w:rsidRPr="00857B03">
        <w:rPr>
          <w:color w:val="auto"/>
        </w:rPr>
        <w:t xml:space="preserve">a suspension or permanent exclusion </w:t>
      </w:r>
      <w:r w:rsidRPr="00857B03">
        <w:rPr>
          <w:color w:val="auto"/>
        </w:rPr>
        <w:t xml:space="preserve">from school and criminal proceedings can, and should, run parallel. However, in certain circumstances it may be appropriate for a decision to permanently exclude to be postponed if a police investigation has not been concluded. In such circumstances, an extended </w:t>
      </w:r>
      <w:r w:rsidR="00B44DBF" w:rsidRPr="00857B03">
        <w:rPr>
          <w:color w:val="auto"/>
        </w:rPr>
        <w:t>suspension</w:t>
      </w:r>
      <w:r w:rsidRPr="00857B03">
        <w:rPr>
          <w:color w:val="auto"/>
        </w:rPr>
        <w:t xml:space="preserve"> should be used. </w:t>
      </w:r>
    </w:p>
    <w:p w14:paraId="65A80134" w14:textId="4E49BBB9" w:rsidR="00216535" w:rsidRPr="00857B03" w:rsidRDefault="00EA40F9">
      <w:pPr>
        <w:ind w:left="-5"/>
        <w:rPr>
          <w:b/>
          <w:bCs/>
          <w:color w:val="auto"/>
        </w:rPr>
      </w:pPr>
      <w:r w:rsidRPr="00857B03">
        <w:rPr>
          <w:b/>
          <w:bCs/>
          <w:color w:val="auto"/>
        </w:rPr>
        <w:t xml:space="preserve">Responsibilities of the </w:t>
      </w:r>
      <w:r w:rsidR="00855E29" w:rsidRPr="00857B03">
        <w:rPr>
          <w:b/>
          <w:bCs/>
          <w:color w:val="auto"/>
        </w:rPr>
        <w:t>Headteacher</w:t>
      </w:r>
      <w:r w:rsidRPr="00857B03">
        <w:rPr>
          <w:b/>
          <w:bCs/>
          <w:color w:val="auto"/>
        </w:rPr>
        <w:t xml:space="preserve">  </w:t>
      </w:r>
    </w:p>
    <w:p w14:paraId="794315BB" w14:textId="4D33A4EA" w:rsidR="00216535" w:rsidRPr="00857B03" w:rsidRDefault="00855E29">
      <w:pPr>
        <w:ind w:left="-5"/>
        <w:rPr>
          <w:color w:val="auto"/>
        </w:rPr>
      </w:pPr>
      <w:r w:rsidRPr="00857B03">
        <w:rPr>
          <w:color w:val="auto"/>
        </w:rPr>
        <w:t>Headteacher</w:t>
      </w:r>
      <w:r w:rsidR="00EA40F9" w:rsidRPr="00857B03">
        <w:rPr>
          <w:color w:val="auto"/>
        </w:rPr>
        <w:t xml:space="preserve">s will follow the procedures set out in the DfE Exclusion Guidance, which has been designed to ensure fairness and openness in the handling of exclusions. Following the guidance will reduce the chance of any successful legal challenge to the exclusion at a later stage. </w:t>
      </w:r>
    </w:p>
    <w:p w14:paraId="1DA5B214" w14:textId="4B63B379" w:rsidR="00216535" w:rsidRPr="00857B03" w:rsidRDefault="00EA40F9">
      <w:pPr>
        <w:spacing w:after="246"/>
        <w:ind w:left="-5"/>
        <w:rPr>
          <w:color w:val="auto"/>
        </w:rPr>
      </w:pPr>
      <w:r w:rsidRPr="00857B03">
        <w:rPr>
          <w:color w:val="auto"/>
        </w:rPr>
        <w:t xml:space="preserve">The DFE guidance is clear that only the </w:t>
      </w:r>
      <w:r w:rsidR="00855E29" w:rsidRPr="00857B03">
        <w:rPr>
          <w:color w:val="auto"/>
        </w:rPr>
        <w:t>Headteacher</w:t>
      </w:r>
      <w:r w:rsidRPr="00857B03">
        <w:rPr>
          <w:color w:val="auto"/>
        </w:rPr>
        <w:t xml:space="preserve">, or the acting </w:t>
      </w:r>
      <w:r w:rsidR="00872ACB" w:rsidRPr="00857B03">
        <w:rPr>
          <w:color w:val="auto"/>
        </w:rPr>
        <w:t>Headteacher</w:t>
      </w:r>
      <w:r w:rsidRPr="00857B03">
        <w:rPr>
          <w:color w:val="auto"/>
        </w:rPr>
        <w:t xml:space="preserve">, can exclude a pupil. When the </w:t>
      </w:r>
      <w:r w:rsidR="00872ACB" w:rsidRPr="00857B03">
        <w:rPr>
          <w:color w:val="auto"/>
        </w:rPr>
        <w:t>Headteacher</w:t>
      </w:r>
      <w:r w:rsidRPr="00857B03">
        <w:rPr>
          <w:color w:val="auto"/>
        </w:rPr>
        <w:t xml:space="preserve"> is not available then the ‘Acting’ </w:t>
      </w:r>
      <w:r w:rsidR="00872ACB" w:rsidRPr="00857B03">
        <w:rPr>
          <w:color w:val="auto"/>
        </w:rPr>
        <w:t>Headteacher</w:t>
      </w:r>
      <w:r w:rsidRPr="00857B03">
        <w:rPr>
          <w:color w:val="auto"/>
        </w:rPr>
        <w:t xml:space="preserve"> in the Academy will be the </w:t>
      </w:r>
      <w:r w:rsidR="00872ACB" w:rsidRPr="00857B03">
        <w:rPr>
          <w:color w:val="auto"/>
        </w:rPr>
        <w:t>Deputy</w:t>
      </w:r>
      <w:r w:rsidRPr="00857B03">
        <w:rPr>
          <w:color w:val="auto"/>
        </w:rPr>
        <w:t xml:space="preserve"> </w:t>
      </w:r>
      <w:r w:rsidR="00872ACB" w:rsidRPr="00857B03">
        <w:rPr>
          <w:color w:val="auto"/>
        </w:rPr>
        <w:t>Headteacher</w:t>
      </w:r>
      <w:r w:rsidRPr="00857B03">
        <w:rPr>
          <w:color w:val="auto"/>
        </w:rPr>
        <w:t xml:space="preserve">.  </w:t>
      </w:r>
    </w:p>
    <w:p w14:paraId="78AD6894" w14:textId="77777777" w:rsidR="00216535" w:rsidRPr="00857B03" w:rsidRDefault="00EA40F9">
      <w:pPr>
        <w:ind w:left="-5"/>
        <w:rPr>
          <w:b/>
          <w:bCs/>
          <w:color w:val="auto"/>
        </w:rPr>
      </w:pPr>
      <w:r w:rsidRPr="00857B03">
        <w:rPr>
          <w:b/>
          <w:bCs/>
          <w:color w:val="auto"/>
        </w:rPr>
        <w:t xml:space="preserve">Role of the LGB (Local Governing Body) </w:t>
      </w:r>
    </w:p>
    <w:p w14:paraId="2F91E243" w14:textId="77777777" w:rsidR="00216535" w:rsidRPr="00857B03" w:rsidRDefault="00EA40F9">
      <w:pPr>
        <w:ind w:left="-5"/>
        <w:rPr>
          <w:color w:val="auto"/>
        </w:rPr>
      </w:pPr>
      <w:r w:rsidRPr="00857B03">
        <w:rPr>
          <w:color w:val="auto"/>
        </w:rPr>
        <w:t xml:space="preserve">The United Learning Trust Charity Board has delegated powers to the LGB to review exclusions and the LGB must consider any representations about an exclusion made by the parent of the excluded student.  The LGB usually delegates some or </w:t>
      </w:r>
      <w:proofErr w:type="gramStart"/>
      <w:r w:rsidRPr="00857B03">
        <w:rPr>
          <w:color w:val="auto"/>
        </w:rPr>
        <w:t>all of</w:t>
      </w:r>
      <w:proofErr w:type="gramEnd"/>
      <w:r w:rsidRPr="00857B03">
        <w:rPr>
          <w:color w:val="auto"/>
        </w:rPr>
        <w:t xml:space="preserve"> its functions in respect of exclusions to a committee. Any such committee must consist of at least three governors, who are independent and have had no direct involvement with the case; such a committee may be called the Behaviour Committee.  </w:t>
      </w:r>
    </w:p>
    <w:p w14:paraId="0AA1FEC8" w14:textId="77777777" w:rsidR="00216535" w:rsidRPr="00857B03" w:rsidRDefault="00EA40F9">
      <w:pPr>
        <w:spacing w:after="19" w:line="259" w:lineRule="auto"/>
        <w:ind w:left="0" w:firstLine="0"/>
        <w:jc w:val="left"/>
        <w:rPr>
          <w:color w:val="auto"/>
        </w:rPr>
      </w:pPr>
      <w:r w:rsidRPr="00857B03">
        <w:rPr>
          <w:color w:val="auto"/>
        </w:rPr>
        <w:t xml:space="preserve"> </w:t>
      </w:r>
    </w:p>
    <w:p w14:paraId="03B7FB5A" w14:textId="77777777" w:rsidR="00216535" w:rsidRPr="00857B03" w:rsidRDefault="00EA40F9">
      <w:pPr>
        <w:spacing w:after="10" w:line="268" w:lineRule="auto"/>
        <w:ind w:left="-5"/>
        <w:rPr>
          <w:color w:val="auto"/>
        </w:rPr>
      </w:pPr>
      <w:r w:rsidRPr="00857B03">
        <w:rPr>
          <w:color w:val="auto"/>
        </w:rPr>
        <w:t xml:space="preserve">The LGB’s role is to review exclusions, either on parental request or because required to do so by law and the following different requirements apply to different types of exclusion.  In the case of a suspension which does not bring the student’s total number of days of exclusion to more than five in a term, the governing board must consider any representations made by the parent.  </w:t>
      </w:r>
    </w:p>
    <w:p w14:paraId="4432641E" w14:textId="77777777" w:rsidR="00216535" w:rsidRPr="00857B03" w:rsidRDefault="00EA40F9">
      <w:pPr>
        <w:spacing w:after="20" w:line="259" w:lineRule="auto"/>
        <w:ind w:left="0" w:firstLine="0"/>
        <w:jc w:val="left"/>
        <w:rPr>
          <w:color w:val="auto"/>
        </w:rPr>
      </w:pPr>
      <w:r w:rsidRPr="00857B03">
        <w:rPr>
          <w:color w:val="auto"/>
        </w:rPr>
        <w:t xml:space="preserve"> </w:t>
      </w:r>
    </w:p>
    <w:p w14:paraId="5C37A41F" w14:textId="77777777" w:rsidR="00216535" w:rsidRPr="00857B03" w:rsidRDefault="00EA40F9">
      <w:pPr>
        <w:ind w:left="-5"/>
        <w:rPr>
          <w:color w:val="auto"/>
        </w:rPr>
      </w:pPr>
      <w:r w:rsidRPr="00857B03">
        <w:rPr>
          <w:color w:val="auto"/>
        </w:rPr>
        <w:t xml:space="preserve">If the student will be excluded for more than five but not more than 15 school days in the term, and only if the parent makes representations, the governing board must consider within 50 school days of receiving the notice of exclusion whether the excluded student should be reinstated. In the absence of any representations the governing board can consider reinstatement on their own. </w:t>
      </w:r>
    </w:p>
    <w:p w14:paraId="5DA00F34" w14:textId="77777777" w:rsidR="00216535" w:rsidRPr="00857B03" w:rsidRDefault="00EA40F9">
      <w:pPr>
        <w:spacing w:after="20" w:line="259" w:lineRule="auto"/>
        <w:ind w:left="0" w:firstLine="0"/>
        <w:jc w:val="left"/>
        <w:rPr>
          <w:color w:val="auto"/>
        </w:rPr>
      </w:pPr>
      <w:r w:rsidRPr="00857B03">
        <w:rPr>
          <w:color w:val="auto"/>
        </w:rPr>
        <w:t xml:space="preserve"> </w:t>
      </w:r>
    </w:p>
    <w:p w14:paraId="607424D7" w14:textId="77777777" w:rsidR="00216535" w:rsidRPr="00857B03" w:rsidRDefault="00EA40F9">
      <w:pPr>
        <w:ind w:left="-5"/>
        <w:rPr>
          <w:color w:val="auto"/>
        </w:rPr>
      </w:pPr>
      <w:r w:rsidRPr="00857B03">
        <w:rPr>
          <w:color w:val="auto"/>
        </w:rPr>
        <w:t xml:space="preserve">The LGB / Behaviour Committee must (whether the parent requests it or not) consider the reinstatement of an excluded student within 15 school days of receiving notification of the exclusion if: </w:t>
      </w:r>
    </w:p>
    <w:p w14:paraId="62B63BF9" w14:textId="77777777" w:rsidR="00216535" w:rsidRPr="00857B03" w:rsidRDefault="00EA40F9">
      <w:pPr>
        <w:spacing w:after="65" w:line="259" w:lineRule="auto"/>
        <w:ind w:left="102" w:firstLine="0"/>
        <w:jc w:val="left"/>
        <w:rPr>
          <w:color w:val="auto"/>
        </w:rPr>
      </w:pPr>
      <w:r w:rsidRPr="00857B03">
        <w:rPr>
          <w:color w:val="auto"/>
        </w:rPr>
        <w:t xml:space="preserve"> </w:t>
      </w:r>
    </w:p>
    <w:p w14:paraId="0427A091" w14:textId="77777777" w:rsidR="00216535" w:rsidRPr="00857B03" w:rsidRDefault="00EA40F9">
      <w:pPr>
        <w:numPr>
          <w:ilvl w:val="0"/>
          <w:numId w:val="6"/>
        </w:numPr>
        <w:spacing w:after="30"/>
        <w:ind w:hanging="360"/>
        <w:rPr>
          <w:color w:val="auto"/>
        </w:rPr>
      </w:pPr>
      <w:r w:rsidRPr="00857B03">
        <w:rPr>
          <w:color w:val="auto"/>
        </w:rPr>
        <w:t xml:space="preserve">The exclusion is permanent; or </w:t>
      </w:r>
    </w:p>
    <w:p w14:paraId="7F479DBC" w14:textId="397818A6" w:rsidR="00216535" w:rsidRPr="00857B03" w:rsidRDefault="00EA40F9">
      <w:pPr>
        <w:numPr>
          <w:ilvl w:val="0"/>
          <w:numId w:val="6"/>
        </w:numPr>
        <w:spacing w:after="52" w:line="268" w:lineRule="auto"/>
        <w:ind w:hanging="360"/>
        <w:rPr>
          <w:color w:val="auto"/>
        </w:rPr>
      </w:pPr>
      <w:r w:rsidRPr="00857B03">
        <w:rPr>
          <w:color w:val="auto"/>
        </w:rPr>
        <w:lastRenderedPageBreak/>
        <w:t xml:space="preserve">It is a </w:t>
      </w:r>
      <w:r w:rsidR="006C53A2" w:rsidRPr="00857B03">
        <w:rPr>
          <w:color w:val="auto"/>
        </w:rPr>
        <w:t>suspension</w:t>
      </w:r>
      <w:r w:rsidRPr="00857B03">
        <w:rPr>
          <w:color w:val="auto"/>
        </w:rPr>
        <w:t xml:space="preserve"> which would bring the student’s total number of school days of </w:t>
      </w:r>
      <w:r w:rsidR="00E97290" w:rsidRPr="00857B03">
        <w:rPr>
          <w:color w:val="auto"/>
        </w:rPr>
        <w:t>suspensions</w:t>
      </w:r>
      <w:r w:rsidRPr="00857B03">
        <w:rPr>
          <w:color w:val="auto"/>
        </w:rPr>
        <w:t xml:space="preserve"> to more than 15 in a term; or </w:t>
      </w:r>
    </w:p>
    <w:p w14:paraId="797B24F0" w14:textId="77777777" w:rsidR="00216535" w:rsidRPr="00857B03" w:rsidRDefault="00EA40F9">
      <w:pPr>
        <w:numPr>
          <w:ilvl w:val="0"/>
          <w:numId w:val="6"/>
        </w:numPr>
        <w:ind w:hanging="360"/>
        <w:rPr>
          <w:color w:val="auto"/>
        </w:rPr>
      </w:pPr>
      <w:r w:rsidRPr="00857B03">
        <w:rPr>
          <w:color w:val="auto"/>
        </w:rPr>
        <w:t xml:space="preserve">It would result in a student missing a public examination or national curriculum test.  </w:t>
      </w:r>
    </w:p>
    <w:p w14:paraId="0444FDE8" w14:textId="77777777" w:rsidR="00216535" w:rsidRPr="00857B03" w:rsidRDefault="00EA40F9">
      <w:pPr>
        <w:spacing w:after="20" w:line="259" w:lineRule="auto"/>
        <w:ind w:left="0" w:firstLine="0"/>
        <w:jc w:val="left"/>
        <w:rPr>
          <w:color w:val="auto"/>
        </w:rPr>
      </w:pPr>
      <w:r w:rsidRPr="00857B03">
        <w:rPr>
          <w:color w:val="auto"/>
        </w:rPr>
        <w:t xml:space="preserve"> </w:t>
      </w:r>
    </w:p>
    <w:p w14:paraId="65CD645A" w14:textId="7926C63F" w:rsidR="00216535" w:rsidRPr="00857B03" w:rsidRDefault="00EA40F9">
      <w:pPr>
        <w:ind w:left="-5"/>
        <w:rPr>
          <w:color w:val="auto"/>
        </w:rPr>
      </w:pPr>
      <w:r w:rsidRPr="00857B03">
        <w:rPr>
          <w:color w:val="auto"/>
        </w:rPr>
        <w:t xml:space="preserve">The Behaviour Committee can only uphold or overturn the </w:t>
      </w:r>
      <w:r w:rsidR="009A44AD" w:rsidRPr="00857B03">
        <w:rPr>
          <w:color w:val="auto"/>
        </w:rPr>
        <w:t>suspension</w:t>
      </w:r>
      <w:r w:rsidR="00E97290" w:rsidRPr="00857B03">
        <w:rPr>
          <w:color w:val="auto"/>
        </w:rPr>
        <w:t xml:space="preserve"> or permanent exclusion</w:t>
      </w:r>
      <w:r w:rsidRPr="00857B03">
        <w:rPr>
          <w:color w:val="auto"/>
        </w:rPr>
        <w:t xml:space="preserve"> imposed by the </w:t>
      </w:r>
      <w:r w:rsidR="00E61290" w:rsidRPr="00857B03">
        <w:rPr>
          <w:color w:val="auto"/>
        </w:rPr>
        <w:t>Headteacher</w:t>
      </w:r>
      <w:r w:rsidRPr="00857B03">
        <w:rPr>
          <w:color w:val="auto"/>
        </w:rPr>
        <w:t xml:space="preserve">. It cannot extend a suspension nor substitute it with a permanent exclusion.  </w:t>
      </w:r>
    </w:p>
    <w:p w14:paraId="138FBDF2" w14:textId="77777777" w:rsidR="00216535" w:rsidRPr="00857B03" w:rsidRDefault="00EA40F9">
      <w:pPr>
        <w:spacing w:after="0" w:line="259" w:lineRule="auto"/>
        <w:ind w:left="0" w:firstLine="0"/>
        <w:jc w:val="left"/>
        <w:rPr>
          <w:color w:val="auto"/>
        </w:rPr>
      </w:pPr>
      <w:r w:rsidRPr="00857B03">
        <w:rPr>
          <w:color w:val="auto"/>
        </w:rPr>
        <w:t xml:space="preserve"> </w:t>
      </w:r>
    </w:p>
    <w:p w14:paraId="0C7699F3" w14:textId="5A3889B1" w:rsidR="00216535" w:rsidRPr="00857B03" w:rsidRDefault="00EA40F9">
      <w:pPr>
        <w:spacing w:after="1" w:line="276" w:lineRule="auto"/>
        <w:ind w:left="-5"/>
        <w:jc w:val="left"/>
        <w:rPr>
          <w:color w:val="auto"/>
        </w:rPr>
      </w:pPr>
      <w:r w:rsidRPr="00857B03">
        <w:rPr>
          <w:color w:val="auto"/>
        </w:rPr>
        <w:t xml:space="preserve">The Behaviour Committee must inform the parent, </w:t>
      </w:r>
      <w:r w:rsidR="00E61290" w:rsidRPr="00857B03">
        <w:rPr>
          <w:color w:val="auto"/>
        </w:rPr>
        <w:t>Headteacher</w:t>
      </w:r>
      <w:r w:rsidRPr="00857B03">
        <w:rPr>
          <w:color w:val="auto"/>
        </w:rPr>
        <w:t xml:space="preserve"> and the Local Authority of their decision, in writing without delay, preferably within 2-3 school days, stating their reasons. Where the student resides in a different Local Authority to the one in which the school is based, they must also inform the student’s ‘home’ authority.   </w:t>
      </w:r>
    </w:p>
    <w:p w14:paraId="3CFCB91F" w14:textId="77777777" w:rsidR="00216535" w:rsidRPr="00857B03" w:rsidRDefault="00EA40F9">
      <w:pPr>
        <w:spacing w:after="19" w:line="259" w:lineRule="auto"/>
        <w:ind w:left="0" w:firstLine="0"/>
        <w:jc w:val="left"/>
        <w:rPr>
          <w:color w:val="auto"/>
        </w:rPr>
      </w:pPr>
      <w:r w:rsidRPr="00857B03">
        <w:rPr>
          <w:color w:val="auto"/>
        </w:rPr>
        <w:t xml:space="preserve"> </w:t>
      </w:r>
    </w:p>
    <w:p w14:paraId="4656BCCB" w14:textId="3C4F4A5C" w:rsidR="00216535" w:rsidRPr="00857B03" w:rsidRDefault="00EA40F9">
      <w:pPr>
        <w:spacing w:after="10" w:line="268" w:lineRule="auto"/>
        <w:ind w:left="-5"/>
        <w:rPr>
          <w:color w:val="auto"/>
        </w:rPr>
      </w:pPr>
      <w:r w:rsidRPr="00857B03">
        <w:rPr>
          <w:color w:val="auto"/>
        </w:rPr>
        <w:t xml:space="preserve">A note of the Behaviour Committee’s views on the </w:t>
      </w:r>
      <w:r w:rsidR="00D04181" w:rsidRPr="00857B03">
        <w:rPr>
          <w:color w:val="auto"/>
        </w:rPr>
        <w:t>suspension or permanent exclusion</w:t>
      </w:r>
      <w:r w:rsidRPr="00857B03">
        <w:rPr>
          <w:color w:val="auto"/>
        </w:rPr>
        <w:t xml:space="preserve"> should be placed on the student’s school record with copies of relevant papers. </w:t>
      </w:r>
    </w:p>
    <w:p w14:paraId="08958C1E" w14:textId="77777777" w:rsidR="00216535" w:rsidRPr="00857B03" w:rsidRDefault="00EA40F9">
      <w:pPr>
        <w:spacing w:after="20" w:line="259" w:lineRule="auto"/>
        <w:ind w:left="0" w:firstLine="0"/>
        <w:jc w:val="left"/>
        <w:rPr>
          <w:color w:val="auto"/>
        </w:rPr>
      </w:pPr>
      <w:r w:rsidRPr="00857B03">
        <w:rPr>
          <w:color w:val="auto"/>
        </w:rPr>
        <w:t xml:space="preserve"> </w:t>
      </w:r>
    </w:p>
    <w:p w14:paraId="6C2D229A" w14:textId="1931456F" w:rsidR="00216535" w:rsidRPr="00857B03" w:rsidRDefault="00EA40F9">
      <w:pPr>
        <w:spacing w:after="246"/>
        <w:ind w:left="-5"/>
        <w:rPr>
          <w:color w:val="auto"/>
        </w:rPr>
      </w:pPr>
      <w:r w:rsidRPr="00857B03">
        <w:rPr>
          <w:color w:val="auto"/>
        </w:rPr>
        <w:t xml:space="preserve">If the Behaviour Committee directs reinstatement, this should take place as soon as possible. No conditions can be attached to any direction to reinstate the student save that the Committee can direct reinstatement on a particular date. However, the Behaviour Committee should not use this as a way of effectively imposing an alternative sanction, </w:t>
      </w:r>
      <w:proofErr w:type="gramStart"/>
      <w:r w:rsidRPr="00857B03">
        <w:rPr>
          <w:color w:val="auto"/>
        </w:rPr>
        <w:t>e.g.</w:t>
      </w:r>
      <w:proofErr w:type="gramEnd"/>
      <w:r w:rsidRPr="00857B03">
        <w:rPr>
          <w:color w:val="auto"/>
        </w:rPr>
        <w:t xml:space="preserve"> a suspension in place of a permanent exclusion. Future dates should be for purely practical purposes and be reasonable in all the circumstances. </w:t>
      </w:r>
    </w:p>
    <w:p w14:paraId="1A9567A2" w14:textId="77777777" w:rsidR="00216535" w:rsidRPr="00857B03" w:rsidRDefault="00EA40F9">
      <w:pPr>
        <w:ind w:left="-5"/>
        <w:rPr>
          <w:b/>
          <w:bCs/>
          <w:color w:val="auto"/>
        </w:rPr>
      </w:pPr>
      <w:r w:rsidRPr="00857B03">
        <w:rPr>
          <w:b/>
          <w:bCs/>
          <w:color w:val="auto"/>
        </w:rPr>
        <w:t xml:space="preserve">Role of the Clerk to the Behaviour Committee </w:t>
      </w:r>
    </w:p>
    <w:p w14:paraId="70B564BA" w14:textId="1F2DB974" w:rsidR="00216535" w:rsidRPr="00857B03" w:rsidRDefault="00EA40F9">
      <w:pPr>
        <w:ind w:left="-5"/>
        <w:rPr>
          <w:color w:val="auto"/>
        </w:rPr>
      </w:pPr>
      <w:r w:rsidRPr="00857B03">
        <w:rPr>
          <w:color w:val="auto"/>
        </w:rPr>
        <w:t xml:space="preserve">The Behaviour Committee may appoint a Clerk.  The Clerk must not be a member of the governing body or the </w:t>
      </w:r>
      <w:r w:rsidR="00E61290" w:rsidRPr="00857B03">
        <w:rPr>
          <w:color w:val="auto"/>
        </w:rPr>
        <w:t>Headteacher</w:t>
      </w:r>
      <w:r w:rsidRPr="00857B03">
        <w:rPr>
          <w:color w:val="auto"/>
        </w:rPr>
        <w:t xml:space="preserve">.  </w:t>
      </w:r>
    </w:p>
    <w:p w14:paraId="79E61A38" w14:textId="77777777" w:rsidR="00216535" w:rsidRPr="00857B03" w:rsidRDefault="00EA40F9">
      <w:pPr>
        <w:spacing w:after="20" w:line="259" w:lineRule="auto"/>
        <w:ind w:left="0" w:firstLine="0"/>
        <w:jc w:val="left"/>
        <w:rPr>
          <w:color w:val="auto"/>
        </w:rPr>
      </w:pPr>
      <w:r w:rsidRPr="00857B03">
        <w:rPr>
          <w:color w:val="auto"/>
        </w:rPr>
        <w:t xml:space="preserve"> </w:t>
      </w:r>
    </w:p>
    <w:p w14:paraId="0B88D0DB" w14:textId="3E6D3DE5" w:rsidR="00216535" w:rsidRPr="00857B03" w:rsidRDefault="00EA40F9">
      <w:pPr>
        <w:spacing w:after="246"/>
        <w:ind w:left="-5"/>
        <w:rPr>
          <w:color w:val="auto"/>
        </w:rPr>
      </w:pPr>
      <w:r w:rsidRPr="00857B03">
        <w:rPr>
          <w:color w:val="auto"/>
        </w:rPr>
        <w:t xml:space="preserve">The role of the Clerk is to handle the administrative arrangements for considering </w:t>
      </w:r>
      <w:r w:rsidR="00825FD3" w:rsidRPr="00857B03">
        <w:rPr>
          <w:color w:val="auto"/>
        </w:rPr>
        <w:t xml:space="preserve">permanent </w:t>
      </w:r>
      <w:r w:rsidRPr="00857B03">
        <w:rPr>
          <w:color w:val="auto"/>
        </w:rPr>
        <w:t xml:space="preserve">exclusions. The Clerk should not have taught the student or been involved in any of the incidents involved in the </w:t>
      </w:r>
      <w:proofErr w:type="gramStart"/>
      <w:r w:rsidRPr="00857B03">
        <w:rPr>
          <w:color w:val="auto"/>
        </w:rPr>
        <w:t>case, and</w:t>
      </w:r>
      <w:proofErr w:type="gramEnd"/>
      <w:r w:rsidRPr="00857B03">
        <w:rPr>
          <w:color w:val="auto"/>
        </w:rPr>
        <w:t xml:space="preserve"> should not contribute to the meeting other than in an administrative capacity.  Where possible the Clerk should be experienced in exclusion matters so that the meeting can progress smoothly. </w:t>
      </w:r>
    </w:p>
    <w:p w14:paraId="1AC11470" w14:textId="77777777" w:rsidR="00216535" w:rsidRPr="00857B03" w:rsidRDefault="00EA40F9">
      <w:pPr>
        <w:ind w:left="-5"/>
        <w:rPr>
          <w:b/>
          <w:bCs/>
          <w:color w:val="auto"/>
        </w:rPr>
      </w:pPr>
      <w:r w:rsidRPr="00857B03">
        <w:rPr>
          <w:b/>
          <w:bCs/>
          <w:color w:val="auto"/>
        </w:rPr>
        <w:t xml:space="preserve">The role of the Local Authority </w:t>
      </w:r>
    </w:p>
    <w:p w14:paraId="7C39CCF9" w14:textId="77777777" w:rsidR="00216535" w:rsidRPr="00857B03" w:rsidRDefault="00EA40F9">
      <w:pPr>
        <w:spacing w:after="246"/>
        <w:ind w:left="-5"/>
        <w:rPr>
          <w:color w:val="auto"/>
        </w:rPr>
      </w:pPr>
      <w:r w:rsidRPr="00857B03">
        <w:rPr>
          <w:color w:val="auto"/>
        </w:rPr>
        <w:t xml:space="preserve">The Local Authority does not have a decision-making role in the exclusion process for any United Learning school. A representative from the LA can however attend the Behaviour Committee or the Independent Review Panel if requested by the parent. They can only make representations if invited to do so by the Chair of the respective bodies.  </w:t>
      </w:r>
    </w:p>
    <w:p w14:paraId="507966D0" w14:textId="77777777" w:rsidR="00216535" w:rsidRPr="00857B03" w:rsidRDefault="00EA40F9">
      <w:pPr>
        <w:ind w:left="-5"/>
        <w:rPr>
          <w:b/>
          <w:bCs/>
          <w:color w:val="auto"/>
        </w:rPr>
      </w:pPr>
      <w:r w:rsidRPr="00857B03">
        <w:rPr>
          <w:b/>
          <w:bCs/>
          <w:color w:val="auto"/>
        </w:rPr>
        <w:t xml:space="preserve">Education of excluded students </w:t>
      </w:r>
    </w:p>
    <w:p w14:paraId="5C6A2B3A" w14:textId="35D7C953" w:rsidR="00216535" w:rsidRPr="00857B03" w:rsidRDefault="00EA40F9">
      <w:pPr>
        <w:ind w:left="-5"/>
        <w:rPr>
          <w:color w:val="auto"/>
        </w:rPr>
      </w:pPr>
      <w:r w:rsidRPr="00857B03">
        <w:rPr>
          <w:color w:val="auto"/>
        </w:rPr>
        <w:t xml:space="preserve">The school’s obligation is to ensure education continues while the student is on roll. In all cases of </w:t>
      </w:r>
      <w:r w:rsidR="00160237" w:rsidRPr="00857B03">
        <w:rPr>
          <w:color w:val="auto"/>
        </w:rPr>
        <w:t>suspension or permanent exclusion</w:t>
      </w:r>
      <w:r w:rsidRPr="00857B03">
        <w:rPr>
          <w:color w:val="auto"/>
        </w:rPr>
        <w:t xml:space="preserve">, work should be set from day one and marked. Any appropriate referrals to support services or notifying key workers (such as a student’s social worker) should also be considered. During a suspension, the school’s legal duties to students with disabilities and SEN remain in force, for example, to make reasonable adjustments in how they support disabled students during this period. Where a student is given a suspension of six school days or longer, the school must arrange full time educational provision from and including the sixth day of exclusion.  </w:t>
      </w:r>
    </w:p>
    <w:p w14:paraId="70093EF6" w14:textId="77777777" w:rsidR="00216535" w:rsidRDefault="00EA40F9">
      <w:pPr>
        <w:spacing w:after="19" w:line="259" w:lineRule="auto"/>
        <w:ind w:left="0" w:firstLine="0"/>
        <w:jc w:val="left"/>
      </w:pPr>
      <w:r>
        <w:t xml:space="preserve"> </w:t>
      </w:r>
    </w:p>
    <w:p w14:paraId="2DC15CFA" w14:textId="42040A72" w:rsidR="00216535" w:rsidRPr="00857B03" w:rsidRDefault="00EA40F9">
      <w:pPr>
        <w:spacing w:after="39"/>
        <w:ind w:left="-5"/>
        <w:rPr>
          <w:color w:val="auto"/>
        </w:rPr>
      </w:pPr>
      <w:r w:rsidRPr="00857B03">
        <w:rPr>
          <w:color w:val="auto"/>
        </w:rPr>
        <w:lastRenderedPageBreak/>
        <w:t xml:space="preserve">The Local Authority is required to arrange full time educational provision for permanently excluded students from the sixth day of a permanent exclusion. Once a Principal/Headteacher has decided to permanently exclude a student, the Local Authority will arrange to assess the student’s needs and how to meet them (even though the exclusion might still be overturned by the Behaviour Committee). The student’s name will be deleted from the school roll only if: </w:t>
      </w:r>
    </w:p>
    <w:p w14:paraId="301190B9" w14:textId="77777777" w:rsidR="00857B03" w:rsidRPr="00857B03" w:rsidRDefault="00857B03">
      <w:pPr>
        <w:spacing w:after="39"/>
        <w:ind w:left="-5"/>
        <w:rPr>
          <w:color w:val="auto"/>
        </w:rPr>
      </w:pPr>
    </w:p>
    <w:p w14:paraId="6E18B52A" w14:textId="77777777" w:rsidR="00216535" w:rsidRPr="00857B03" w:rsidRDefault="00EA40F9">
      <w:pPr>
        <w:numPr>
          <w:ilvl w:val="0"/>
          <w:numId w:val="7"/>
        </w:numPr>
        <w:spacing w:after="43"/>
        <w:ind w:hanging="360"/>
        <w:rPr>
          <w:color w:val="auto"/>
        </w:rPr>
      </w:pPr>
      <w:r w:rsidRPr="00857B03">
        <w:rPr>
          <w:color w:val="auto"/>
        </w:rPr>
        <w:t xml:space="preserve">the student was permanently excluded; and </w:t>
      </w:r>
    </w:p>
    <w:p w14:paraId="44EAFE00" w14:textId="77777777" w:rsidR="00216535" w:rsidRPr="00857B03" w:rsidRDefault="00EA40F9">
      <w:pPr>
        <w:numPr>
          <w:ilvl w:val="0"/>
          <w:numId w:val="7"/>
        </w:numPr>
        <w:spacing w:after="39"/>
        <w:ind w:hanging="360"/>
        <w:rPr>
          <w:color w:val="auto"/>
        </w:rPr>
      </w:pPr>
      <w:r w:rsidRPr="00857B03">
        <w:rPr>
          <w:color w:val="auto"/>
        </w:rPr>
        <w:t xml:space="preserve">15 school days have passed since the parent was notified of the Behaviour Committee’s decision to uphold the permanent exclusion and no application has been made for an independent review </w:t>
      </w:r>
      <w:proofErr w:type="gramStart"/>
      <w:r w:rsidRPr="00857B03">
        <w:rPr>
          <w:color w:val="auto"/>
        </w:rPr>
        <w:t>panel;</w:t>
      </w:r>
      <w:proofErr w:type="gramEnd"/>
      <w:r w:rsidRPr="00857B03">
        <w:rPr>
          <w:color w:val="auto"/>
        </w:rPr>
        <w:t xml:space="preserve"> or </w:t>
      </w:r>
    </w:p>
    <w:p w14:paraId="061F15A7" w14:textId="77777777" w:rsidR="00216535" w:rsidRPr="00857B03" w:rsidRDefault="00EA40F9">
      <w:pPr>
        <w:numPr>
          <w:ilvl w:val="0"/>
          <w:numId w:val="7"/>
        </w:numPr>
        <w:ind w:hanging="360"/>
        <w:rPr>
          <w:color w:val="auto"/>
        </w:rPr>
      </w:pPr>
      <w:r w:rsidRPr="00857B03">
        <w:rPr>
          <w:color w:val="auto"/>
        </w:rPr>
        <w:t xml:space="preserve">the parent has stated in writing they will not be applying for an independent review panel. </w:t>
      </w:r>
    </w:p>
    <w:p w14:paraId="2F912508" w14:textId="77777777" w:rsidR="00B57792" w:rsidRPr="00857B03" w:rsidRDefault="00B57792">
      <w:pPr>
        <w:spacing w:after="249"/>
        <w:ind w:left="-5"/>
        <w:rPr>
          <w:color w:val="auto"/>
        </w:rPr>
      </w:pPr>
    </w:p>
    <w:p w14:paraId="7DC7068C" w14:textId="6F97D9F3" w:rsidR="00216535" w:rsidRPr="00857B03" w:rsidRDefault="00EA40F9">
      <w:pPr>
        <w:spacing w:after="249"/>
        <w:ind w:left="-5"/>
        <w:rPr>
          <w:color w:val="auto"/>
        </w:rPr>
      </w:pPr>
      <w:r w:rsidRPr="00857B03">
        <w:rPr>
          <w:color w:val="auto"/>
        </w:rPr>
        <w:t xml:space="preserve">It is the responsibility of the Local Authority to offer an alternative school place. </w:t>
      </w:r>
    </w:p>
    <w:p w14:paraId="5753374C" w14:textId="77777777" w:rsidR="00216535" w:rsidRPr="00857B03" w:rsidRDefault="00EA40F9">
      <w:pPr>
        <w:ind w:left="-5"/>
        <w:rPr>
          <w:b/>
          <w:bCs/>
          <w:color w:val="auto"/>
        </w:rPr>
      </w:pPr>
      <w:r w:rsidRPr="00857B03">
        <w:rPr>
          <w:b/>
          <w:bCs/>
          <w:color w:val="auto"/>
        </w:rPr>
        <w:t xml:space="preserve">Independent Review Panels </w:t>
      </w:r>
    </w:p>
    <w:p w14:paraId="2E7D43FD" w14:textId="77777777" w:rsidR="00216535" w:rsidRPr="00857B03" w:rsidRDefault="00EA40F9">
      <w:pPr>
        <w:spacing w:after="247"/>
        <w:ind w:left="-5"/>
        <w:rPr>
          <w:color w:val="auto"/>
        </w:rPr>
      </w:pPr>
      <w:r w:rsidRPr="00857B03">
        <w:rPr>
          <w:color w:val="auto"/>
        </w:rPr>
        <w:t xml:space="preserve">Each LGB must take responsibility for ensuring any Independent Review Panel is appropriately set up and trained. The independent review panel is only involved in reviewing permanent exclusions and only if requested by the parent of the excluded student, and/or the student if over 18. </w:t>
      </w:r>
    </w:p>
    <w:p w14:paraId="16A61189" w14:textId="77777777" w:rsidR="00216535" w:rsidRPr="00857B03" w:rsidRDefault="00EA40F9">
      <w:pPr>
        <w:spacing w:after="10" w:line="268" w:lineRule="auto"/>
        <w:ind w:left="-5"/>
        <w:rPr>
          <w:b/>
          <w:bCs/>
          <w:color w:val="auto"/>
        </w:rPr>
      </w:pPr>
      <w:r w:rsidRPr="00857B03">
        <w:rPr>
          <w:b/>
          <w:bCs/>
          <w:color w:val="auto"/>
        </w:rPr>
        <w:t xml:space="preserve">Notification of Governors’ Decision  </w:t>
      </w:r>
    </w:p>
    <w:p w14:paraId="7BFB7953" w14:textId="32B93DE5" w:rsidR="00216535" w:rsidRPr="00857B03" w:rsidRDefault="00EA40F9">
      <w:pPr>
        <w:spacing w:after="246"/>
        <w:ind w:left="-5"/>
        <w:rPr>
          <w:color w:val="auto"/>
        </w:rPr>
      </w:pPr>
      <w:r w:rsidRPr="00857B03">
        <w:rPr>
          <w:color w:val="auto"/>
        </w:rPr>
        <w:t xml:space="preserve">In cases where Governors consider either a permanent exclusion, or a suspension above 15 days’ suspension for the term, or suspension between 6-15 days where the parent makes representations the Behaviour Committee, must notify parents (or the student if they are 18 years or over), the </w:t>
      </w:r>
      <w:r w:rsidR="00E61290" w:rsidRPr="00857B03">
        <w:rPr>
          <w:color w:val="auto"/>
        </w:rPr>
        <w:t>Headteacher</w:t>
      </w:r>
      <w:r w:rsidRPr="00857B03">
        <w:rPr>
          <w:color w:val="auto"/>
        </w:rPr>
        <w:t>, and where relevant, the student’s social worker and/or the VSH of its decision, and the reasons for it, in writing and without delay. The Behaviour Committee’s decision letter to the parent must also give the last day for lodging a review (within 15 further school days</w:t>
      </w:r>
      <w:r w:rsidRPr="00857B03">
        <w:rPr>
          <w:color w:val="auto"/>
          <w:vertAlign w:val="superscript"/>
        </w:rPr>
        <w:t>1</w:t>
      </w:r>
      <w:r w:rsidRPr="00857B03">
        <w:rPr>
          <w:color w:val="auto"/>
        </w:rPr>
        <w:t xml:space="preserve">) and explain that the grounds for the review should be set out in writing. If a parent does not request a review within the timescales the LGB </w:t>
      </w:r>
      <w:r w:rsidRPr="00857B03">
        <w:rPr>
          <w:color w:val="auto"/>
          <w:u w:val="single" w:color="808080"/>
        </w:rPr>
        <w:t>must</w:t>
      </w:r>
      <w:r w:rsidRPr="00857B03">
        <w:rPr>
          <w:color w:val="auto"/>
        </w:rPr>
        <w:t xml:space="preserve"> reject the application. </w:t>
      </w:r>
    </w:p>
    <w:p w14:paraId="796A6D12" w14:textId="77777777" w:rsidR="00216535" w:rsidRPr="00857B03" w:rsidRDefault="00EA40F9">
      <w:pPr>
        <w:ind w:left="-5"/>
        <w:rPr>
          <w:b/>
          <w:bCs/>
          <w:color w:val="auto"/>
        </w:rPr>
      </w:pPr>
      <w:r w:rsidRPr="00857B03">
        <w:rPr>
          <w:b/>
          <w:bCs/>
          <w:color w:val="auto"/>
        </w:rPr>
        <w:t xml:space="preserve">The timing of the hearing </w:t>
      </w:r>
    </w:p>
    <w:p w14:paraId="02E73890" w14:textId="77777777" w:rsidR="00216535" w:rsidRPr="00857B03" w:rsidRDefault="00EA40F9">
      <w:pPr>
        <w:spacing w:after="244"/>
        <w:ind w:left="-5"/>
        <w:rPr>
          <w:color w:val="auto"/>
        </w:rPr>
      </w:pPr>
      <w:r w:rsidRPr="00857B03">
        <w:rPr>
          <w:color w:val="auto"/>
        </w:rPr>
        <w:t>An independent review panel must meet to consider an exclusion no later than the 15</w:t>
      </w:r>
      <w:r w:rsidRPr="00857B03">
        <w:rPr>
          <w:color w:val="auto"/>
          <w:vertAlign w:val="superscript"/>
        </w:rPr>
        <w:t>th</w:t>
      </w:r>
      <w:r w:rsidRPr="00857B03">
        <w:rPr>
          <w:color w:val="auto"/>
        </w:rPr>
        <w:t xml:space="preserve"> school day after the day on which the review was requested. However, only if strictly necessary, the panel may then decide to adjourn the hearing to a later date.  </w:t>
      </w:r>
    </w:p>
    <w:p w14:paraId="7B71AAE0" w14:textId="77777777" w:rsidR="00216535" w:rsidRPr="00857B03" w:rsidRDefault="00EA40F9">
      <w:pPr>
        <w:ind w:left="-5" w:right="5254"/>
        <w:rPr>
          <w:b/>
          <w:bCs/>
          <w:color w:val="auto"/>
        </w:rPr>
      </w:pPr>
      <w:r w:rsidRPr="00857B03">
        <w:rPr>
          <w:b/>
          <w:bCs/>
          <w:color w:val="auto"/>
        </w:rPr>
        <w:t xml:space="preserve">Composition of Independent Review Panels </w:t>
      </w:r>
    </w:p>
    <w:p w14:paraId="52B546EA" w14:textId="77777777" w:rsidR="00216535" w:rsidRPr="00857B03" w:rsidRDefault="00EA40F9">
      <w:pPr>
        <w:ind w:left="-5" w:right="5254"/>
        <w:rPr>
          <w:color w:val="auto"/>
        </w:rPr>
      </w:pPr>
      <w:r w:rsidRPr="00857B03">
        <w:rPr>
          <w:color w:val="auto"/>
        </w:rPr>
        <w:t xml:space="preserve">Review panels must consist of 3 or 5 members.  </w:t>
      </w:r>
    </w:p>
    <w:p w14:paraId="0F6E7360" w14:textId="77777777" w:rsidR="00216535" w:rsidRDefault="00EA40F9">
      <w:pPr>
        <w:spacing w:after="19" w:line="259" w:lineRule="auto"/>
        <w:ind w:left="0" w:firstLine="0"/>
        <w:jc w:val="left"/>
      </w:pPr>
      <w:r>
        <w:t xml:space="preserve"> </w:t>
      </w:r>
    </w:p>
    <w:p w14:paraId="1B4CE0BA" w14:textId="77777777" w:rsidR="00216535" w:rsidRPr="00857B03" w:rsidRDefault="00EA40F9">
      <w:pPr>
        <w:spacing w:after="50"/>
        <w:ind w:left="-5"/>
        <w:rPr>
          <w:color w:val="auto"/>
        </w:rPr>
      </w:pPr>
      <w:r w:rsidRPr="00857B03">
        <w:rPr>
          <w:color w:val="auto"/>
        </w:rPr>
        <w:t xml:space="preserve">A </w:t>
      </w:r>
      <w:proofErr w:type="gramStart"/>
      <w:r w:rsidRPr="00857B03">
        <w:rPr>
          <w:color w:val="auto"/>
        </w:rPr>
        <w:t>five member</w:t>
      </w:r>
      <w:proofErr w:type="gramEnd"/>
      <w:r w:rsidRPr="00857B03">
        <w:rPr>
          <w:color w:val="auto"/>
        </w:rPr>
        <w:t xml:space="preserve"> panel must be constituted with two members from each of the categories of school governors and Headteachers.  </w:t>
      </w:r>
    </w:p>
    <w:p w14:paraId="6F55F18C" w14:textId="77777777" w:rsidR="00216535" w:rsidRPr="00857B03" w:rsidRDefault="00EA40F9">
      <w:pPr>
        <w:numPr>
          <w:ilvl w:val="0"/>
          <w:numId w:val="8"/>
        </w:numPr>
        <w:spacing w:after="51"/>
        <w:ind w:hanging="360"/>
        <w:rPr>
          <w:color w:val="auto"/>
        </w:rPr>
      </w:pPr>
      <w:r w:rsidRPr="00857B03">
        <w:rPr>
          <w:color w:val="auto"/>
        </w:rPr>
        <w:t xml:space="preserve">A lay member to chair the panel who has not worked in any school in a paid capacity, disregarding any experience as a school governor or volunteer. </w:t>
      </w:r>
    </w:p>
    <w:p w14:paraId="4F20679E" w14:textId="77777777" w:rsidR="00216535" w:rsidRPr="00857B03" w:rsidRDefault="00EA40F9">
      <w:pPr>
        <w:numPr>
          <w:ilvl w:val="0"/>
          <w:numId w:val="8"/>
        </w:numPr>
        <w:spacing w:after="50"/>
        <w:ind w:hanging="360"/>
        <w:rPr>
          <w:color w:val="auto"/>
        </w:rPr>
      </w:pPr>
      <w:r w:rsidRPr="00857B03">
        <w:rPr>
          <w:color w:val="auto"/>
        </w:rPr>
        <w:t xml:space="preserve">School governors who have served as a governor for at least 12 consecutive months in the last five years, provided they have not been teachers or Headteachers during this time. </w:t>
      </w:r>
    </w:p>
    <w:p w14:paraId="2933F7A2" w14:textId="77777777" w:rsidR="00216535" w:rsidRPr="00857B03" w:rsidRDefault="00EA40F9">
      <w:pPr>
        <w:numPr>
          <w:ilvl w:val="0"/>
          <w:numId w:val="8"/>
        </w:numPr>
        <w:ind w:hanging="360"/>
        <w:rPr>
          <w:color w:val="auto"/>
        </w:rPr>
      </w:pPr>
      <w:r w:rsidRPr="00857B03">
        <w:rPr>
          <w:color w:val="auto"/>
        </w:rPr>
        <w:t xml:space="preserve">Headteachers or individuals who have been a Headteacher within the last five years.  </w:t>
      </w:r>
    </w:p>
    <w:p w14:paraId="49AFD685" w14:textId="77777777" w:rsidR="00216535" w:rsidRPr="00857B03" w:rsidRDefault="00EA40F9">
      <w:pPr>
        <w:spacing w:after="19" w:line="259" w:lineRule="auto"/>
        <w:ind w:left="0" w:firstLine="0"/>
        <w:jc w:val="left"/>
        <w:rPr>
          <w:color w:val="auto"/>
        </w:rPr>
      </w:pPr>
      <w:r w:rsidRPr="00857B03">
        <w:rPr>
          <w:color w:val="auto"/>
        </w:rPr>
        <w:t xml:space="preserve"> </w:t>
      </w:r>
    </w:p>
    <w:p w14:paraId="79C58FE5" w14:textId="77777777" w:rsidR="00216535" w:rsidRPr="00857B03" w:rsidRDefault="00EA40F9">
      <w:pPr>
        <w:ind w:left="-5"/>
        <w:rPr>
          <w:color w:val="auto"/>
        </w:rPr>
      </w:pPr>
      <w:r w:rsidRPr="00857B03">
        <w:rPr>
          <w:color w:val="auto"/>
        </w:rPr>
        <w:lastRenderedPageBreak/>
        <w:t xml:space="preserve">All panel members, including the clerk, must have received training within the two years prior to the date of the review. The DFE statutory guidance details what this training must have covered (page 33).  </w:t>
      </w:r>
    </w:p>
    <w:p w14:paraId="2B2E2D64" w14:textId="77777777" w:rsidR="00216535" w:rsidRPr="00857B03" w:rsidRDefault="00EA40F9">
      <w:pPr>
        <w:spacing w:after="20" w:line="259" w:lineRule="auto"/>
        <w:ind w:left="0" w:firstLine="0"/>
        <w:jc w:val="left"/>
        <w:rPr>
          <w:color w:val="auto"/>
        </w:rPr>
      </w:pPr>
      <w:r w:rsidRPr="00857B03">
        <w:rPr>
          <w:color w:val="auto"/>
        </w:rPr>
        <w:t xml:space="preserve"> </w:t>
      </w:r>
    </w:p>
    <w:p w14:paraId="25903011" w14:textId="77777777" w:rsidR="00216535" w:rsidRPr="00857B03" w:rsidRDefault="00EA40F9">
      <w:pPr>
        <w:spacing w:after="54"/>
        <w:ind w:left="-5"/>
        <w:rPr>
          <w:color w:val="auto"/>
        </w:rPr>
      </w:pPr>
      <w:r w:rsidRPr="00857B03">
        <w:rPr>
          <w:color w:val="auto"/>
        </w:rPr>
        <w:t xml:space="preserve">A person may not serve as a member of a review panel if:  </w:t>
      </w:r>
    </w:p>
    <w:p w14:paraId="2790D4BE" w14:textId="77777777" w:rsidR="00216535" w:rsidRPr="00857B03" w:rsidRDefault="00EA40F9">
      <w:pPr>
        <w:numPr>
          <w:ilvl w:val="0"/>
          <w:numId w:val="9"/>
        </w:numPr>
        <w:spacing w:after="51"/>
        <w:ind w:hanging="360"/>
        <w:rPr>
          <w:color w:val="auto"/>
        </w:rPr>
      </w:pPr>
      <w:r w:rsidRPr="00857B03">
        <w:rPr>
          <w:color w:val="auto"/>
        </w:rPr>
        <w:t xml:space="preserve">They are a member / director of the local authority / Academy Trust or governing body of the excluding school, </w:t>
      </w:r>
    </w:p>
    <w:p w14:paraId="7A3E4B52" w14:textId="77777777" w:rsidR="00216535" w:rsidRPr="00857B03" w:rsidRDefault="00EA40F9">
      <w:pPr>
        <w:numPr>
          <w:ilvl w:val="0"/>
          <w:numId w:val="9"/>
        </w:numPr>
        <w:spacing w:after="31"/>
        <w:ind w:hanging="360"/>
        <w:rPr>
          <w:color w:val="auto"/>
        </w:rPr>
      </w:pPr>
      <w:r w:rsidRPr="00857B03">
        <w:rPr>
          <w:color w:val="auto"/>
        </w:rPr>
        <w:t xml:space="preserve">are the Headteacher of the excluding school or anyone who has held this position in the last five years, </w:t>
      </w:r>
    </w:p>
    <w:p w14:paraId="42DC81E0" w14:textId="77777777" w:rsidR="00216535" w:rsidRPr="00857B03" w:rsidRDefault="00EA40F9">
      <w:pPr>
        <w:numPr>
          <w:ilvl w:val="0"/>
          <w:numId w:val="9"/>
        </w:numPr>
        <w:spacing w:after="50"/>
        <w:ind w:hanging="360"/>
        <w:rPr>
          <w:color w:val="auto"/>
        </w:rPr>
      </w:pPr>
      <w:r w:rsidRPr="00857B03">
        <w:rPr>
          <w:color w:val="auto"/>
        </w:rPr>
        <w:t xml:space="preserve">are an employee of the local authority / Academy Trust, or the governing body, of the excluding school (unless they are employed as a Headteacher at another school),  </w:t>
      </w:r>
    </w:p>
    <w:p w14:paraId="206F363C" w14:textId="77777777" w:rsidR="00216535" w:rsidRPr="00857B03" w:rsidRDefault="00EA40F9">
      <w:pPr>
        <w:numPr>
          <w:ilvl w:val="0"/>
          <w:numId w:val="9"/>
        </w:numPr>
        <w:ind w:hanging="360"/>
        <w:rPr>
          <w:color w:val="auto"/>
        </w:rPr>
      </w:pPr>
      <w:r w:rsidRPr="00857B03">
        <w:rPr>
          <w:color w:val="auto"/>
        </w:rPr>
        <w:t xml:space="preserve">have, or at any time have had, any connection with the local authority / Academy Trust; school; parent or student; or the incident leading to the exclusion, which might reasonably be taken to raise doubts about their impartially (though an individual must not be taken to have such a connection simply because they are a Headteacher at another school) or </w:t>
      </w:r>
    </w:p>
    <w:p w14:paraId="658056B0" w14:textId="77777777" w:rsidR="00216535" w:rsidRPr="00857B03" w:rsidRDefault="00EA40F9">
      <w:pPr>
        <w:numPr>
          <w:ilvl w:val="0"/>
          <w:numId w:val="9"/>
        </w:numPr>
        <w:ind w:hanging="360"/>
        <w:rPr>
          <w:color w:val="auto"/>
        </w:rPr>
      </w:pPr>
      <w:r w:rsidRPr="00857B03">
        <w:rPr>
          <w:color w:val="auto"/>
        </w:rPr>
        <w:t xml:space="preserve">have not had the required training within the last two years (see paragraph 116 of Exclusion from maintained schools, </w:t>
      </w:r>
      <w:proofErr w:type="gramStart"/>
      <w:r w:rsidRPr="00857B03">
        <w:rPr>
          <w:color w:val="auto"/>
        </w:rPr>
        <w:t>academies</w:t>
      </w:r>
      <w:proofErr w:type="gramEnd"/>
      <w:r w:rsidRPr="00857B03">
        <w:rPr>
          <w:color w:val="auto"/>
        </w:rPr>
        <w:t xml:space="preserve"> and student referral units in England guidance) </w:t>
      </w:r>
    </w:p>
    <w:p w14:paraId="078A954D" w14:textId="77777777" w:rsidR="00216535" w:rsidRPr="00857B03" w:rsidRDefault="00EA40F9">
      <w:pPr>
        <w:spacing w:after="20" w:line="259" w:lineRule="auto"/>
        <w:ind w:left="0" w:firstLine="0"/>
        <w:jc w:val="left"/>
        <w:rPr>
          <w:color w:val="auto"/>
        </w:rPr>
      </w:pPr>
      <w:r w:rsidRPr="00857B03">
        <w:rPr>
          <w:color w:val="auto"/>
        </w:rPr>
        <w:t xml:space="preserve"> </w:t>
      </w:r>
    </w:p>
    <w:p w14:paraId="6A8E6C02" w14:textId="77777777" w:rsidR="00216535" w:rsidRPr="00857B03" w:rsidRDefault="00EA40F9">
      <w:pPr>
        <w:ind w:left="-5"/>
        <w:rPr>
          <w:color w:val="auto"/>
        </w:rPr>
      </w:pPr>
      <w:r w:rsidRPr="00857B03">
        <w:rPr>
          <w:color w:val="auto"/>
        </w:rPr>
        <w:t xml:space="preserve">Request for a SEN Expert (see section 8.5 of Exclusion from maintained schools, </w:t>
      </w:r>
      <w:proofErr w:type="gramStart"/>
      <w:r w:rsidRPr="00857B03">
        <w:rPr>
          <w:color w:val="auto"/>
        </w:rPr>
        <w:t>Academies</w:t>
      </w:r>
      <w:proofErr w:type="gramEnd"/>
      <w:r w:rsidRPr="00857B03">
        <w:rPr>
          <w:color w:val="auto"/>
        </w:rPr>
        <w:t xml:space="preserve"> and student referral units in England guidance).  </w:t>
      </w:r>
    </w:p>
    <w:p w14:paraId="74D27C0A" w14:textId="77777777" w:rsidR="00216535" w:rsidRPr="00857B03" w:rsidRDefault="00EA40F9">
      <w:pPr>
        <w:spacing w:after="247"/>
        <w:ind w:left="-5"/>
        <w:rPr>
          <w:color w:val="auto"/>
        </w:rPr>
      </w:pPr>
      <w:r w:rsidRPr="00857B03">
        <w:rPr>
          <w:color w:val="auto"/>
        </w:rPr>
        <w:t xml:space="preserve">If requested by the parent, the person convening the panel must appoint a SEN Expert to attend the independent review panel.  The parent has a right to the above, regardless of whether their child has recognised or identified SEN. </w:t>
      </w:r>
    </w:p>
    <w:p w14:paraId="49ED7A60" w14:textId="77777777" w:rsidR="00216535" w:rsidRPr="00857B03" w:rsidRDefault="00EA40F9">
      <w:pPr>
        <w:ind w:left="-5"/>
        <w:rPr>
          <w:b/>
          <w:bCs/>
          <w:color w:val="auto"/>
        </w:rPr>
      </w:pPr>
      <w:r w:rsidRPr="00857B03">
        <w:rPr>
          <w:b/>
          <w:bCs/>
          <w:color w:val="auto"/>
        </w:rPr>
        <w:t xml:space="preserve">Role of the Clerk to the Independent Review Panel </w:t>
      </w:r>
    </w:p>
    <w:p w14:paraId="367CA0B3" w14:textId="77777777" w:rsidR="00216535" w:rsidRPr="00857B03" w:rsidRDefault="00EA40F9">
      <w:pPr>
        <w:spacing w:after="247"/>
        <w:ind w:left="-5"/>
        <w:rPr>
          <w:color w:val="auto"/>
        </w:rPr>
      </w:pPr>
      <w:r w:rsidRPr="00857B03">
        <w:rPr>
          <w:color w:val="auto"/>
        </w:rPr>
        <w:t xml:space="preserve">It is strongly advised that the independent review panel has a Clerk. The Clerk, if appointed, provides an independent source of advice on procedures and law for all parties.  </w:t>
      </w:r>
    </w:p>
    <w:p w14:paraId="662DB51D" w14:textId="77777777" w:rsidR="00216535" w:rsidRPr="00857B03" w:rsidRDefault="00EA40F9">
      <w:pPr>
        <w:ind w:left="-5"/>
        <w:rPr>
          <w:b/>
          <w:bCs/>
          <w:color w:val="auto"/>
        </w:rPr>
      </w:pPr>
      <w:r w:rsidRPr="00857B03">
        <w:rPr>
          <w:b/>
          <w:bCs/>
          <w:color w:val="auto"/>
        </w:rPr>
        <w:t xml:space="preserve">Conduct and role of the Independent Review Panel </w:t>
      </w:r>
    </w:p>
    <w:p w14:paraId="0289FB52" w14:textId="77777777" w:rsidR="00216535" w:rsidRPr="00857B03" w:rsidRDefault="00EA40F9">
      <w:pPr>
        <w:spacing w:after="246"/>
        <w:ind w:left="-5"/>
        <w:rPr>
          <w:color w:val="auto"/>
        </w:rPr>
      </w:pPr>
      <w:r w:rsidRPr="00857B03">
        <w:rPr>
          <w:color w:val="auto"/>
        </w:rPr>
        <w:t xml:space="preserve">The role of the panel is to review the Behaviour Committee’s decision not to reinstate a permanently excluded student. The panel must take account of the circumstances of the excluded student and all others in the school. The panel must apply the civil standard of proof (the balance of probabilities). </w:t>
      </w:r>
    </w:p>
    <w:p w14:paraId="027B2DD8" w14:textId="77777777" w:rsidR="00216535" w:rsidRPr="00857B03" w:rsidRDefault="00EA40F9">
      <w:pPr>
        <w:ind w:left="-5"/>
        <w:rPr>
          <w:b/>
          <w:bCs/>
          <w:color w:val="auto"/>
        </w:rPr>
      </w:pPr>
      <w:r w:rsidRPr="00857B03">
        <w:rPr>
          <w:b/>
          <w:bCs/>
          <w:color w:val="auto"/>
        </w:rPr>
        <w:t xml:space="preserve">Reaching a decision </w:t>
      </w:r>
    </w:p>
    <w:p w14:paraId="4A9A5BA9" w14:textId="77777777" w:rsidR="00216535" w:rsidRDefault="00EA40F9">
      <w:pPr>
        <w:spacing w:after="246"/>
        <w:ind w:left="-5"/>
      </w:pPr>
      <w:r w:rsidRPr="00857B03">
        <w:rPr>
          <w:color w:val="auto"/>
        </w:rPr>
        <w:t xml:space="preserve">Information on what the panel should consider when coming to their decision can be found in section 9 of the </w:t>
      </w:r>
      <w:hyperlink r:id="rId8">
        <w:r>
          <w:rPr>
            <w:color w:val="0000FF"/>
            <w:u w:val="single" w:color="0000FF"/>
          </w:rPr>
          <w:t>DFE Guidance</w:t>
        </w:r>
      </w:hyperlink>
      <w:hyperlink r:id="rId9">
        <w:r>
          <w:rPr>
            <w:color w:val="0000FF"/>
            <w:u w:val="single" w:color="0000FF"/>
          </w:rPr>
          <w:t xml:space="preserve"> </w:t>
        </w:r>
      </w:hyperlink>
      <w:hyperlink r:id="rId10">
        <w:r>
          <w:rPr>
            <w:color w:val="0000FF"/>
            <w:u w:val="single" w:color="0000FF"/>
          </w:rPr>
          <w:t>on Exclusions</w:t>
        </w:r>
      </w:hyperlink>
      <w:hyperlink r:id="rId11">
        <w:r>
          <w:t>.</w:t>
        </w:r>
      </w:hyperlink>
      <w:r>
        <w:t xml:space="preserve">  </w:t>
      </w:r>
    </w:p>
    <w:p w14:paraId="1EBB48F8" w14:textId="77777777" w:rsidR="00216535" w:rsidRPr="00857B03" w:rsidRDefault="00EA40F9">
      <w:pPr>
        <w:ind w:left="-5"/>
        <w:rPr>
          <w:b/>
          <w:bCs/>
          <w:color w:val="auto"/>
        </w:rPr>
      </w:pPr>
      <w:r w:rsidRPr="00857B03">
        <w:rPr>
          <w:b/>
          <w:bCs/>
          <w:color w:val="auto"/>
        </w:rPr>
        <w:t xml:space="preserve">The decision </w:t>
      </w:r>
    </w:p>
    <w:p w14:paraId="11EB177B" w14:textId="77777777" w:rsidR="00216535" w:rsidRPr="00857B03" w:rsidRDefault="00EA40F9">
      <w:pPr>
        <w:spacing w:after="54"/>
        <w:ind w:left="-5"/>
        <w:rPr>
          <w:color w:val="auto"/>
        </w:rPr>
      </w:pPr>
      <w:r w:rsidRPr="00857B03">
        <w:rPr>
          <w:color w:val="auto"/>
        </w:rPr>
        <w:t xml:space="preserve">An independent review panel can decide to: </w:t>
      </w:r>
    </w:p>
    <w:p w14:paraId="02F084CE" w14:textId="77777777" w:rsidR="00216535" w:rsidRPr="00857B03" w:rsidRDefault="00EA40F9">
      <w:pPr>
        <w:numPr>
          <w:ilvl w:val="0"/>
          <w:numId w:val="10"/>
        </w:numPr>
        <w:spacing w:after="10" w:line="268" w:lineRule="auto"/>
        <w:ind w:hanging="360"/>
        <w:rPr>
          <w:color w:val="auto"/>
        </w:rPr>
      </w:pPr>
      <w:r w:rsidRPr="00857B03">
        <w:rPr>
          <w:color w:val="auto"/>
        </w:rPr>
        <w:t xml:space="preserve">uphold the Behaviour Committee’s </w:t>
      </w:r>
      <w:proofErr w:type="gramStart"/>
      <w:r w:rsidRPr="00857B03">
        <w:rPr>
          <w:color w:val="auto"/>
        </w:rPr>
        <w:t>decision;</w:t>
      </w:r>
      <w:proofErr w:type="gramEnd"/>
      <w:r w:rsidRPr="00857B03">
        <w:rPr>
          <w:color w:val="auto"/>
        </w:rPr>
        <w:t xml:space="preserve"> </w:t>
      </w:r>
    </w:p>
    <w:p w14:paraId="60239260" w14:textId="77777777" w:rsidR="00216535" w:rsidRPr="00857B03" w:rsidRDefault="00EA40F9">
      <w:pPr>
        <w:numPr>
          <w:ilvl w:val="0"/>
          <w:numId w:val="10"/>
        </w:numPr>
        <w:spacing w:after="29"/>
        <w:ind w:hanging="360"/>
        <w:rPr>
          <w:color w:val="auto"/>
        </w:rPr>
      </w:pPr>
      <w:r w:rsidRPr="00857B03">
        <w:rPr>
          <w:color w:val="auto"/>
        </w:rPr>
        <w:t xml:space="preserve">recommend that the Behaviour Committee reconsiders reinstatement; or </w:t>
      </w:r>
    </w:p>
    <w:p w14:paraId="4FB347EA" w14:textId="77777777" w:rsidR="00216535" w:rsidRPr="00857B03" w:rsidRDefault="00EA40F9">
      <w:pPr>
        <w:numPr>
          <w:ilvl w:val="0"/>
          <w:numId w:val="10"/>
        </w:numPr>
        <w:ind w:hanging="360"/>
        <w:rPr>
          <w:color w:val="auto"/>
        </w:rPr>
      </w:pPr>
      <w:r w:rsidRPr="00857B03">
        <w:rPr>
          <w:color w:val="auto"/>
        </w:rPr>
        <w:t xml:space="preserve">quash the decision and direct that the Behaviour Committee reconsiders reinstatement.  </w:t>
      </w:r>
    </w:p>
    <w:p w14:paraId="2BDAC116" w14:textId="77777777" w:rsidR="00216535" w:rsidRPr="00857B03" w:rsidRDefault="00EA40F9">
      <w:pPr>
        <w:spacing w:after="10" w:line="268" w:lineRule="auto"/>
        <w:ind w:left="-5"/>
        <w:rPr>
          <w:color w:val="auto"/>
        </w:rPr>
      </w:pPr>
      <w:r w:rsidRPr="00857B03">
        <w:rPr>
          <w:color w:val="auto"/>
        </w:rPr>
        <w:t xml:space="preserve">The panel’s decision can be decided by a majority vote. The panel can request that a copy of the decision letter is placed on the student’s record and the school must comply with this request. </w:t>
      </w:r>
    </w:p>
    <w:p w14:paraId="022E441C" w14:textId="77777777" w:rsidR="00216535" w:rsidRPr="00857B03" w:rsidRDefault="00EA40F9">
      <w:pPr>
        <w:spacing w:after="20" w:line="259" w:lineRule="auto"/>
        <w:ind w:left="0" w:firstLine="0"/>
        <w:jc w:val="left"/>
        <w:rPr>
          <w:color w:val="auto"/>
        </w:rPr>
      </w:pPr>
      <w:r w:rsidRPr="00857B03">
        <w:rPr>
          <w:color w:val="auto"/>
        </w:rPr>
        <w:t xml:space="preserve"> </w:t>
      </w:r>
    </w:p>
    <w:p w14:paraId="43F794DA" w14:textId="77777777" w:rsidR="00216535" w:rsidRPr="00857B03" w:rsidRDefault="00EA40F9">
      <w:pPr>
        <w:spacing w:after="247"/>
        <w:ind w:left="-5"/>
        <w:rPr>
          <w:color w:val="auto"/>
        </w:rPr>
      </w:pPr>
      <w:r w:rsidRPr="00857B03">
        <w:rPr>
          <w:color w:val="auto"/>
        </w:rPr>
        <w:lastRenderedPageBreak/>
        <w:t xml:space="preserve">The panel may only quash a decision and direct reconsideration where it considers that the exclusion was flawed when considered in the light of one or more of the principles applicable on an application for judicial review, which are illegality, </w:t>
      </w:r>
      <w:proofErr w:type="gramStart"/>
      <w:r w:rsidRPr="00857B03">
        <w:rPr>
          <w:color w:val="auto"/>
        </w:rPr>
        <w:t>irrationality</w:t>
      </w:r>
      <w:proofErr w:type="gramEnd"/>
      <w:r w:rsidRPr="00857B03">
        <w:rPr>
          <w:color w:val="auto"/>
        </w:rPr>
        <w:t xml:space="preserve"> and procedural impropriety. </w:t>
      </w:r>
    </w:p>
    <w:p w14:paraId="0C164F42" w14:textId="77777777" w:rsidR="00216535" w:rsidRPr="00857B03" w:rsidRDefault="00EA40F9">
      <w:pPr>
        <w:ind w:left="-5"/>
        <w:rPr>
          <w:b/>
          <w:bCs/>
          <w:color w:val="auto"/>
        </w:rPr>
      </w:pPr>
      <w:r w:rsidRPr="00857B03">
        <w:rPr>
          <w:b/>
          <w:bCs/>
          <w:color w:val="auto"/>
        </w:rPr>
        <w:t xml:space="preserve">Financial Penalties </w:t>
      </w:r>
    </w:p>
    <w:p w14:paraId="4EEB5C36" w14:textId="77777777" w:rsidR="00216535" w:rsidRPr="00857B03" w:rsidRDefault="00EA40F9">
      <w:pPr>
        <w:spacing w:after="246"/>
        <w:ind w:left="-5"/>
        <w:rPr>
          <w:color w:val="auto"/>
        </w:rPr>
      </w:pPr>
      <w:r w:rsidRPr="00857B03">
        <w:rPr>
          <w:color w:val="auto"/>
        </w:rPr>
        <w:t xml:space="preserve">Where a panel directs the LGB to reconsider its decision it has the power to order that a readjustment of the academy budget be made if the governing body does not offer to reinstate the student within 10 school days of receiving notification. The sum of this adjustment must be £4000, payable within 28 days, and will be in addition to other monies that follow permanently excluded students. </w:t>
      </w:r>
    </w:p>
    <w:p w14:paraId="363D572A" w14:textId="77777777" w:rsidR="00216535" w:rsidRPr="00857B03" w:rsidRDefault="00EA40F9">
      <w:pPr>
        <w:ind w:left="-5"/>
        <w:rPr>
          <w:b/>
          <w:bCs/>
          <w:color w:val="auto"/>
        </w:rPr>
      </w:pPr>
      <w:r w:rsidRPr="00857B03">
        <w:rPr>
          <w:b/>
          <w:bCs/>
          <w:color w:val="auto"/>
        </w:rPr>
        <w:t xml:space="preserve">After the Independent Review Panel  </w:t>
      </w:r>
    </w:p>
    <w:p w14:paraId="6A45AE09" w14:textId="30BBE9C9" w:rsidR="00216535" w:rsidRPr="00857B03" w:rsidRDefault="00EA40F9">
      <w:pPr>
        <w:ind w:left="-5"/>
        <w:rPr>
          <w:color w:val="auto"/>
        </w:rPr>
      </w:pPr>
      <w:r w:rsidRPr="00857B03">
        <w:rPr>
          <w:color w:val="auto"/>
        </w:rPr>
        <w:t xml:space="preserve">The independent review panel’s decision is binding on the parent, the LGB and the </w:t>
      </w:r>
      <w:r w:rsidR="00BB6A4F" w:rsidRPr="00857B03">
        <w:rPr>
          <w:color w:val="auto"/>
        </w:rPr>
        <w:t>Headteacher</w:t>
      </w:r>
      <w:r w:rsidRPr="00857B03">
        <w:rPr>
          <w:color w:val="auto"/>
        </w:rPr>
        <w:t xml:space="preserve">. The panel cannot revisit its decision once made. </w:t>
      </w:r>
    </w:p>
    <w:p w14:paraId="0E328FED" w14:textId="77777777" w:rsidR="00216535" w:rsidRPr="00857B03" w:rsidRDefault="00EA40F9">
      <w:pPr>
        <w:spacing w:after="19" w:line="259" w:lineRule="auto"/>
        <w:ind w:left="0" w:firstLine="0"/>
        <w:jc w:val="left"/>
        <w:rPr>
          <w:color w:val="auto"/>
        </w:rPr>
      </w:pPr>
      <w:r w:rsidRPr="00857B03">
        <w:rPr>
          <w:color w:val="auto"/>
        </w:rPr>
        <w:t xml:space="preserve"> </w:t>
      </w:r>
    </w:p>
    <w:p w14:paraId="44C825DA" w14:textId="77777777" w:rsidR="00216535" w:rsidRPr="00857B03" w:rsidRDefault="00EA40F9">
      <w:pPr>
        <w:spacing w:after="10" w:line="268" w:lineRule="auto"/>
        <w:ind w:left="-5"/>
        <w:rPr>
          <w:color w:val="auto"/>
        </w:rPr>
      </w:pPr>
      <w:r w:rsidRPr="00857B03">
        <w:rPr>
          <w:color w:val="auto"/>
        </w:rPr>
        <w:t xml:space="preserve">The panel must let all parties know its decision without delay.  The decision letter should give the panel’s reasons for its decision in sufficient detail for the parties to understand why the decision was made.  </w:t>
      </w:r>
    </w:p>
    <w:p w14:paraId="4D610339" w14:textId="77777777" w:rsidR="00216535" w:rsidRPr="00857B03" w:rsidRDefault="00EA40F9">
      <w:pPr>
        <w:spacing w:after="19" w:line="259" w:lineRule="auto"/>
        <w:ind w:left="0" w:firstLine="0"/>
        <w:jc w:val="left"/>
        <w:rPr>
          <w:color w:val="auto"/>
        </w:rPr>
      </w:pPr>
      <w:r w:rsidRPr="00857B03">
        <w:rPr>
          <w:color w:val="auto"/>
        </w:rPr>
        <w:t xml:space="preserve"> </w:t>
      </w:r>
    </w:p>
    <w:p w14:paraId="1DC5722F" w14:textId="77777777" w:rsidR="00216535" w:rsidRPr="00857B03" w:rsidRDefault="00EA40F9">
      <w:pPr>
        <w:ind w:left="-5"/>
        <w:rPr>
          <w:color w:val="auto"/>
        </w:rPr>
      </w:pPr>
      <w:r w:rsidRPr="00857B03">
        <w:rPr>
          <w:color w:val="auto"/>
        </w:rPr>
        <w:t xml:space="preserve">The summary of the findings from the IRP must be given due consideration by Governors. </w:t>
      </w:r>
    </w:p>
    <w:p w14:paraId="3ABA2BB3" w14:textId="77777777" w:rsidR="00216535" w:rsidRPr="00857B03" w:rsidRDefault="00EA40F9">
      <w:pPr>
        <w:spacing w:after="19" w:line="259" w:lineRule="auto"/>
        <w:ind w:left="0" w:firstLine="0"/>
        <w:jc w:val="left"/>
        <w:rPr>
          <w:color w:val="auto"/>
        </w:rPr>
      </w:pPr>
      <w:r w:rsidRPr="00857B03">
        <w:rPr>
          <w:color w:val="auto"/>
        </w:rPr>
        <w:t xml:space="preserve"> </w:t>
      </w:r>
    </w:p>
    <w:p w14:paraId="132B3577" w14:textId="77777777" w:rsidR="00216535" w:rsidRPr="00857B03" w:rsidRDefault="00EA40F9">
      <w:pPr>
        <w:ind w:left="-5"/>
        <w:rPr>
          <w:color w:val="auto"/>
        </w:rPr>
      </w:pPr>
      <w:r w:rsidRPr="00857B03">
        <w:rPr>
          <w:color w:val="auto"/>
        </w:rPr>
        <w:t xml:space="preserve">If the panel upholds the permanent exclusion, the Clerk should immediately report this to the Local Authority. If the student lives outside the area of the Local Authority, the Clerk should make sure that the home Authority is also informed immediately of the position. If the student is of compulsory school age, it is for the Local Authority in whose area the student lives to </w:t>
      </w:r>
      <w:proofErr w:type="gramStart"/>
      <w:r w:rsidRPr="00857B03">
        <w:rPr>
          <w:color w:val="auto"/>
        </w:rPr>
        <w:t>make arrangements</w:t>
      </w:r>
      <w:proofErr w:type="gramEnd"/>
      <w:r w:rsidRPr="00857B03">
        <w:rPr>
          <w:color w:val="auto"/>
        </w:rPr>
        <w:t xml:space="preserve"> as quickly as possible for the student to continue in suitable full-time education.  </w:t>
      </w:r>
    </w:p>
    <w:p w14:paraId="7BAEDBFC" w14:textId="77777777" w:rsidR="00216535" w:rsidRPr="00857B03" w:rsidRDefault="00EA40F9">
      <w:pPr>
        <w:spacing w:after="19" w:line="259" w:lineRule="auto"/>
        <w:ind w:left="0" w:firstLine="0"/>
        <w:jc w:val="left"/>
        <w:rPr>
          <w:color w:val="auto"/>
        </w:rPr>
      </w:pPr>
      <w:r w:rsidRPr="00857B03">
        <w:rPr>
          <w:color w:val="auto"/>
        </w:rPr>
        <w:t xml:space="preserve"> </w:t>
      </w:r>
    </w:p>
    <w:p w14:paraId="7E3A56DE" w14:textId="07E4D57B" w:rsidR="00216535" w:rsidRPr="00857B03" w:rsidRDefault="00EA40F9">
      <w:pPr>
        <w:spacing w:after="247"/>
        <w:ind w:left="-5"/>
        <w:rPr>
          <w:color w:val="auto"/>
        </w:rPr>
      </w:pPr>
      <w:r w:rsidRPr="00857B03">
        <w:rPr>
          <w:color w:val="auto"/>
        </w:rPr>
        <w:t xml:space="preserve">Where the permanent exclusion is upheld the Clerk should also advise the parent to contact the appropriate person at the home Local Authority about arrangements for their child's continuing education. The </w:t>
      </w:r>
      <w:r w:rsidR="005113D2" w:rsidRPr="00857B03">
        <w:rPr>
          <w:color w:val="auto"/>
        </w:rPr>
        <w:t>Headteacher</w:t>
      </w:r>
      <w:r w:rsidRPr="00857B03">
        <w:rPr>
          <w:color w:val="auto"/>
        </w:rPr>
        <w:t xml:space="preserve"> should remove the student’s name from the school roll the day after the conclusion of the independent review panel. </w:t>
      </w:r>
    </w:p>
    <w:p w14:paraId="1F237A76" w14:textId="77777777" w:rsidR="00216535" w:rsidRPr="00857B03" w:rsidRDefault="00EA40F9">
      <w:pPr>
        <w:ind w:left="-5"/>
        <w:rPr>
          <w:b/>
          <w:bCs/>
          <w:color w:val="auto"/>
        </w:rPr>
      </w:pPr>
      <w:r w:rsidRPr="00857B03">
        <w:rPr>
          <w:b/>
          <w:bCs/>
          <w:color w:val="auto"/>
        </w:rPr>
        <w:t xml:space="preserve">Reconvening a Behaviour Committee </w:t>
      </w:r>
    </w:p>
    <w:p w14:paraId="2F1DC56E" w14:textId="259973B4" w:rsidR="00216535" w:rsidRPr="00857B03" w:rsidRDefault="00EA40F9">
      <w:pPr>
        <w:spacing w:after="247"/>
        <w:ind w:left="-5"/>
        <w:rPr>
          <w:color w:val="auto"/>
        </w:rPr>
      </w:pPr>
      <w:r w:rsidRPr="00857B03">
        <w:rPr>
          <w:color w:val="auto"/>
        </w:rPr>
        <w:t xml:space="preserve">If the independent review panel directs or recommends that the LGB reconsider the exclusion, the LGB must meet to reconsider within 10 school days of notification. This can be the same </w:t>
      </w:r>
      <w:proofErr w:type="gramStart"/>
      <w:r w:rsidRPr="00857B03">
        <w:rPr>
          <w:color w:val="auto"/>
        </w:rPr>
        <w:t>panel, if</w:t>
      </w:r>
      <w:proofErr w:type="gramEnd"/>
      <w:r w:rsidRPr="00857B03">
        <w:rPr>
          <w:color w:val="auto"/>
        </w:rPr>
        <w:t xml:space="preserve"> all members are available. Where the LGB has reconsidered an exclusion decision it must inform the relevant person, the </w:t>
      </w:r>
      <w:r w:rsidR="005113D2" w:rsidRPr="00857B03">
        <w:rPr>
          <w:color w:val="auto"/>
        </w:rPr>
        <w:t>Headteacher</w:t>
      </w:r>
      <w:r w:rsidRPr="00857B03">
        <w:rPr>
          <w:color w:val="auto"/>
        </w:rPr>
        <w:t xml:space="preserve"> and the Local Authority of its reconsidered decision and the reasons for it without delay.  </w:t>
      </w:r>
    </w:p>
    <w:p w14:paraId="242BC828" w14:textId="77777777" w:rsidR="00216535" w:rsidRPr="00857B03" w:rsidRDefault="00EA40F9">
      <w:pPr>
        <w:ind w:left="-5"/>
        <w:rPr>
          <w:b/>
          <w:bCs/>
          <w:color w:val="auto"/>
        </w:rPr>
      </w:pPr>
      <w:r w:rsidRPr="00857B03">
        <w:rPr>
          <w:b/>
          <w:bCs/>
          <w:color w:val="auto"/>
        </w:rPr>
        <w:t xml:space="preserve">Remedies after the Independent Review Panel </w:t>
      </w:r>
    </w:p>
    <w:p w14:paraId="3EAA6D0A" w14:textId="77777777" w:rsidR="00216535" w:rsidRPr="00857B03" w:rsidRDefault="00EA40F9">
      <w:pPr>
        <w:spacing w:after="247"/>
        <w:ind w:left="-5"/>
        <w:rPr>
          <w:color w:val="auto"/>
        </w:rPr>
      </w:pPr>
      <w:r w:rsidRPr="00857B03">
        <w:rPr>
          <w:color w:val="auto"/>
        </w:rPr>
        <w:t xml:space="preserve">A parent can complain to the Secretary of State via the Education and Skills Funding Agency at the Department for Education.  </w:t>
      </w:r>
    </w:p>
    <w:p w14:paraId="2B25EF8D" w14:textId="77777777" w:rsidR="00216535" w:rsidRPr="00857B03" w:rsidRDefault="00EA40F9">
      <w:pPr>
        <w:ind w:left="-5"/>
        <w:rPr>
          <w:b/>
          <w:bCs/>
          <w:color w:val="auto"/>
        </w:rPr>
      </w:pPr>
      <w:r w:rsidRPr="00857B03">
        <w:rPr>
          <w:b/>
          <w:bCs/>
          <w:color w:val="auto"/>
        </w:rPr>
        <w:t xml:space="preserve">Claims of Discrimination in relation to exclusion </w:t>
      </w:r>
    </w:p>
    <w:p w14:paraId="6963C2AC" w14:textId="77777777" w:rsidR="00216535" w:rsidRPr="00857B03" w:rsidRDefault="00EA40F9">
      <w:pPr>
        <w:ind w:left="-5"/>
        <w:rPr>
          <w:color w:val="auto"/>
        </w:rPr>
      </w:pPr>
      <w:r w:rsidRPr="00857B03">
        <w:rPr>
          <w:color w:val="auto"/>
        </w:rPr>
        <w:t xml:space="preserve">A parent can also apply to the First-tier Tribunal (SEND) on grounds of disability discrimination. In addition, they may bring a claim on other discriminatory grounds in the County Court under the Equality Act 2010. The </w:t>
      </w:r>
      <w:proofErr w:type="spellStart"/>
      <w:r w:rsidRPr="00857B03">
        <w:rPr>
          <w:color w:val="auto"/>
        </w:rPr>
        <w:t>Firsttier</w:t>
      </w:r>
      <w:proofErr w:type="spellEnd"/>
      <w:r w:rsidRPr="00857B03">
        <w:rPr>
          <w:color w:val="auto"/>
        </w:rPr>
        <w:t xml:space="preserve"> Tribunal has a wide range of potential remedies it could order, if it finds discrimination has occurred, including reinstatement if appropriate. </w:t>
      </w:r>
    </w:p>
    <w:p w14:paraId="597A36D6" w14:textId="4A8449C7" w:rsidR="00237C49" w:rsidRPr="00857B03" w:rsidRDefault="00EA40F9" w:rsidP="00857B03">
      <w:pPr>
        <w:spacing w:after="20" w:line="259" w:lineRule="auto"/>
        <w:ind w:left="0" w:firstLine="0"/>
        <w:jc w:val="left"/>
        <w:rPr>
          <w:color w:val="auto"/>
        </w:rPr>
      </w:pPr>
      <w:r w:rsidRPr="00857B03">
        <w:rPr>
          <w:color w:val="auto"/>
        </w:rPr>
        <w:t xml:space="preserve"> </w:t>
      </w:r>
    </w:p>
    <w:p w14:paraId="0E76BDA1" w14:textId="33C64CB9" w:rsidR="00216535" w:rsidRPr="00857B03" w:rsidRDefault="00F149C1" w:rsidP="00237C49">
      <w:pPr>
        <w:spacing w:after="160" w:line="259" w:lineRule="auto"/>
        <w:ind w:left="0" w:firstLine="0"/>
        <w:jc w:val="left"/>
        <w:rPr>
          <w:color w:val="auto"/>
        </w:rPr>
      </w:pPr>
      <w:r w:rsidRPr="00857B03">
        <w:rPr>
          <w:color w:val="auto"/>
        </w:rPr>
        <w:lastRenderedPageBreak/>
        <w:t>APPENDICES</w:t>
      </w:r>
      <w:r w:rsidR="00EA40F9" w:rsidRPr="00857B03">
        <w:rPr>
          <w:color w:val="auto"/>
        </w:rPr>
        <w:t xml:space="preserve"> </w:t>
      </w:r>
    </w:p>
    <w:p w14:paraId="7C5590AB" w14:textId="77777777" w:rsidR="00216535" w:rsidRPr="00857B03" w:rsidRDefault="00EA40F9">
      <w:pPr>
        <w:spacing w:after="20" w:line="259" w:lineRule="auto"/>
        <w:ind w:left="0" w:firstLine="0"/>
        <w:jc w:val="left"/>
        <w:rPr>
          <w:color w:val="auto"/>
        </w:rPr>
      </w:pPr>
      <w:r w:rsidRPr="00857B03">
        <w:rPr>
          <w:color w:val="auto"/>
        </w:rPr>
        <w:t xml:space="preserve"> </w:t>
      </w:r>
    </w:p>
    <w:p w14:paraId="39CC6008" w14:textId="540B46F5" w:rsidR="00216535" w:rsidRPr="00857B03" w:rsidRDefault="00EA40F9" w:rsidP="00237C49">
      <w:pPr>
        <w:spacing w:after="19" w:line="259" w:lineRule="auto"/>
        <w:ind w:left="0" w:firstLine="0"/>
        <w:jc w:val="left"/>
        <w:rPr>
          <w:color w:val="auto"/>
        </w:rPr>
      </w:pPr>
      <w:r w:rsidRPr="00857B03">
        <w:rPr>
          <w:color w:val="auto"/>
        </w:rPr>
        <w:t xml:space="preserve">Appendix 1 - Examples of Misconduct that May Lead to Permanent Exclusion </w:t>
      </w:r>
    </w:p>
    <w:p w14:paraId="708CE673" w14:textId="77777777" w:rsidR="00216535" w:rsidRPr="00857B03" w:rsidRDefault="00EA40F9">
      <w:pPr>
        <w:spacing w:after="20" w:line="259" w:lineRule="auto"/>
        <w:ind w:left="102" w:firstLine="0"/>
        <w:jc w:val="left"/>
        <w:rPr>
          <w:color w:val="auto"/>
        </w:rPr>
      </w:pPr>
      <w:r w:rsidRPr="00857B03">
        <w:rPr>
          <w:color w:val="auto"/>
        </w:rPr>
        <w:t xml:space="preserve"> </w:t>
      </w:r>
    </w:p>
    <w:p w14:paraId="6871B7EB" w14:textId="3A89E00F" w:rsidR="00216535" w:rsidRPr="00857B03" w:rsidRDefault="00EA40F9">
      <w:pPr>
        <w:ind w:left="-5"/>
        <w:rPr>
          <w:color w:val="auto"/>
        </w:rPr>
      </w:pPr>
      <w:r w:rsidRPr="00857B03">
        <w:rPr>
          <w:color w:val="auto"/>
        </w:rPr>
        <w:t xml:space="preserve">Permanent exclusions are extremely serious and should only be used in exceptional circumstances. Permanent exclusions should only be in response to a serious breach or persistent breaches of the </w:t>
      </w:r>
      <w:r w:rsidR="00E61290" w:rsidRPr="00857B03">
        <w:rPr>
          <w:color w:val="auto"/>
        </w:rPr>
        <w:t>Sheffield Springs</w:t>
      </w:r>
      <w:r w:rsidRPr="00857B03">
        <w:rPr>
          <w:color w:val="auto"/>
        </w:rPr>
        <w:t xml:space="preserve"> Academy behaviour policy and, in all but the most extreme one-off incidents, where other sanctions have been attempted and not resulted in improved behaviour and conduct.  </w:t>
      </w:r>
    </w:p>
    <w:p w14:paraId="6DA9B32C" w14:textId="77777777" w:rsidR="00216535" w:rsidRPr="00857B03" w:rsidRDefault="00EA40F9">
      <w:pPr>
        <w:spacing w:after="20" w:line="259" w:lineRule="auto"/>
        <w:ind w:left="0" w:firstLine="0"/>
        <w:jc w:val="left"/>
        <w:rPr>
          <w:color w:val="auto"/>
        </w:rPr>
      </w:pPr>
      <w:r w:rsidRPr="00857B03">
        <w:rPr>
          <w:color w:val="auto"/>
        </w:rPr>
        <w:t xml:space="preserve"> </w:t>
      </w:r>
    </w:p>
    <w:p w14:paraId="224B820B" w14:textId="77777777" w:rsidR="00216535" w:rsidRPr="00857B03" w:rsidRDefault="00EA40F9">
      <w:pPr>
        <w:ind w:left="-5"/>
        <w:rPr>
          <w:color w:val="auto"/>
        </w:rPr>
      </w:pPr>
      <w:r w:rsidRPr="00857B03">
        <w:rPr>
          <w:color w:val="auto"/>
        </w:rPr>
        <w:t xml:space="preserve">There are a few single incidents that may lead to a permanent exclusion. These include (but are not restricted to) the follow categories: </w:t>
      </w:r>
    </w:p>
    <w:p w14:paraId="45C89891" w14:textId="77777777" w:rsidR="00216535" w:rsidRPr="00857B03" w:rsidRDefault="00EA40F9">
      <w:pPr>
        <w:spacing w:after="65" w:line="259" w:lineRule="auto"/>
        <w:ind w:left="102" w:firstLine="0"/>
        <w:jc w:val="left"/>
        <w:rPr>
          <w:color w:val="auto"/>
        </w:rPr>
      </w:pPr>
      <w:r w:rsidRPr="00857B03">
        <w:rPr>
          <w:color w:val="auto"/>
        </w:rPr>
        <w:t xml:space="preserve"> </w:t>
      </w:r>
    </w:p>
    <w:p w14:paraId="3B91D1D6" w14:textId="77777777" w:rsidR="00216535" w:rsidRPr="00857B03" w:rsidRDefault="00EA40F9">
      <w:pPr>
        <w:numPr>
          <w:ilvl w:val="0"/>
          <w:numId w:val="11"/>
        </w:numPr>
        <w:spacing w:after="29"/>
        <w:ind w:hanging="360"/>
        <w:rPr>
          <w:color w:val="auto"/>
        </w:rPr>
      </w:pPr>
      <w:r w:rsidRPr="00857B03">
        <w:rPr>
          <w:color w:val="auto"/>
        </w:rPr>
        <w:t xml:space="preserve">a serious breach of safety requirements likely to endanger other people or the student themselves </w:t>
      </w:r>
    </w:p>
    <w:p w14:paraId="642BCC71" w14:textId="77777777" w:rsidR="00216535" w:rsidRPr="00857B03" w:rsidRDefault="00EA40F9">
      <w:pPr>
        <w:numPr>
          <w:ilvl w:val="0"/>
          <w:numId w:val="11"/>
        </w:numPr>
        <w:spacing w:after="29"/>
        <w:ind w:hanging="360"/>
        <w:rPr>
          <w:color w:val="auto"/>
        </w:rPr>
      </w:pPr>
      <w:r w:rsidRPr="00857B03">
        <w:rPr>
          <w:color w:val="auto"/>
        </w:rPr>
        <w:t xml:space="preserve">Possession, use or supply of alcohol or illegal drugs </w:t>
      </w:r>
    </w:p>
    <w:p w14:paraId="7F4EF2BF" w14:textId="77777777" w:rsidR="00216535" w:rsidRPr="00857B03" w:rsidRDefault="00EA40F9">
      <w:pPr>
        <w:numPr>
          <w:ilvl w:val="0"/>
          <w:numId w:val="11"/>
        </w:numPr>
        <w:spacing w:after="29"/>
        <w:ind w:hanging="360"/>
        <w:rPr>
          <w:color w:val="auto"/>
        </w:rPr>
      </w:pPr>
      <w:r w:rsidRPr="00857B03">
        <w:rPr>
          <w:color w:val="auto"/>
        </w:rPr>
        <w:t xml:space="preserve">stealing from the academy, employees of the academy, or from </w:t>
      </w:r>
      <w:proofErr w:type="gramStart"/>
      <w:r w:rsidRPr="00857B03">
        <w:rPr>
          <w:color w:val="auto"/>
        </w:rPr>
        <w:t>students;</w:t>
      </w:r>
      <w:proofErr w:type="gramEnd"/>
      <w:r w:rsidRPr="00857B03">
        <w:rPr>
          <w:color w:val="auto"/>
        </w:rPr>
        <w:t xml:space="preserve"> </w:t>
      </w:r>
    </w:p>
    <w:p w14:paraId="12C39894" w14:textId="77777777" w:rsidR="00216535" w:rsidRPr="00857B03" w:rsidRDefault="00EA40F9">
      <w:pPr>
        <w:numPr>
          <w:ilvl w:val="0"/>
          <w:numId w:val="11"/>
        </w:numPr>
        <w:spacing w:after="30"/>
        <w:ind w:hanging="360"/>
        <w:rPr>
          <w:color w:val="auto"/>
        </w:rPr>
      </w:pPr>
      <w:r w:rsidRPr="00857B03">
        <w:rPr>
          <w:color w:val="auto"/>
        </w:rPr>
        <w:t xml:space="preserve">intentional damage to </w:t>
      </w:r>
      <w:proofErr w:type="gramStart"/>
      <w:r w:rsidRPr="00857B03">
        <w:rPr>
          <w:color w:val="auto"/>
        </w:rPr>
        <w:t>property;</w:t>
      </w:r>
      <w:proofErr w:type="gramEnd"/>
      <w:r w:rsidRPr="00857B03">
        <w:rPr>
          <w:color w:val="auto"/>
        </w:rPr>
        <w:t xml:space="preserve"> </w:t>
      </w:r>
    </w:p>
    <w:p w14:paraId="74C11DBC" w14:textId="77777777" w:rsidR="00216535" w:rsidRPr="00857B03" w:rsidRDefault="00EA40F9">
      <w:pPr>
        <w:numPr>
          <w:ilvl w:val="0"/>
          <w:numId w:val="11"/>
        </w:numPr>
        <w:spacing w:after="10" w:line="268" w:lineRule="auto"/>
        <w:ind w:hanging="360"/>
        <w:rPr>
          <w:color w:val="auto"/>
        </w:rPr>
      </w:pPr>
      <w:r w:rsidRPr="00857B03">
        <w:rPr>
          <w:color w:val="auto"/>
        </w:rPr>
        <w:t xml:space="preserve">very serious / extreme abuse of the academy’s computer system and of the </w:t>
      </w:r>
      <w:proofErr w:type="gramStart"/>
      <w:r w:rsidRPr="00857B03">
        <w:rPr>
          <w:color w:val="auto"/>
        </w:rPr>
        <w:t>internet;</w:t>
      </w:r>
      <w:proofErr w:type="gramEnd"/>
      <w:r w:rsidRPr="00857B03">
        <w:rPr>
          <w:color w:val="auto"/>
        </w:rPr>
        <w:t xml:space="preserve"> </w:t>
      </w:r>
    </w:p>
    <w:p w14:paraId="2F9EA970" w14:textId="77777777" w:rsidR="00216535" w:rsidRPr="00857B03" w:rsidRDefault="00EA40F9">
      <w:pPr>
        <w:numPr>
          <w:ilvl w:val="0"/>
          <w:numId w:val="11"/>
        </w:numPr>
        <w:spacing w:after="30"/>
        <w:ind w:hanging="360"/>
        <w:rPr>
          <w:color w:val="auto"/>
        </w:rPr>
      </w:pPr>
      <w:r w:rsidRPr="00857B03">
        <w:rPr>
          <w:color w:val="auto"/>
        </w:rPr>
        <w:t xml:space="preserve">sexual misconduct, abuse or </w:t>
      </w:r>
      <w:proofErr w:type="gramStart"/>
      <w:r w:rsidRPr="00857B03">
        <w:rPr>
          <w:color w:val="auto"/>
        </w:rPr>
        <w:t>assault;</w:t>
      </w:r>
      <w:proofErr w:type="gramEnd"/>
      <w:r w:rsidRPr="00857B03">
        <w:rPr>
          <w:color w:val="auto"/>
        </w:rPr>
        <w:t xml:space="preserve"> </w:t>
      </w:r>
    </w:p>
    <w:p w14:paraId="74D6F624" w14:textId="77777777" w:rsidR="00216535" w:rsidRPr="00857B03" w:rsidRDefault="00EA40F9">
      <w:pPr>
        <w:numPr>
          <w:ilvl w:val="0"/>
          <w:numId w:val="11"/>
        </w:numPr>
        <w:spacing w:after="50"/>
        <w:ind w:hanging="360"/>
        <w:rPr>
          <w:color w:val="auto"/>
        </w:rPr>
      </w:pPr>
      <w:r w:rsidRPr="00857B03">
        <w:rPr>
          <w:color w:val="auto"/>
        </w:rPr>
        <w:t xml:space="preserve">serious actual or threatened violence or physical assault against another student, member of staff or worker in the </w:t>
      </w:r>
      <w:proofErr w:type="gramStart"/>
      <w:r w:rsidRPr="00857B03">
        <w:rPr>
          <w:color w:val="auto"/>
        </w:rPr>
        <w:t>academy;</w:t>
      </w:r>
      <w:proofErr w:type="gramEnd"/>
      <w:r w:rsidRPr="00857B03">
        <w:rPr>
          <w:color w:val="auto"/>
        </w:rPr>
        <w:t xml:space="preserve"> </w:t>
      </w:r>
    </w:p>
    <w:p w14:paraId="75ADB5B7" w14:textId="77777777" w:rsidR="00216535" w:rsidRPr="00857B03" w:rsidRDefault="00EA40F9">
      <w:pPr>
        <w:numPr>
          <w:ilvl w:val="0"/>
          <w:numId w:val="11"/>
        </w:numPr>
        <w:spacing w:after="29"/>
        <w:ind w:hanging="360"/>
        <w:rPr>
          <w:color w:val="auto"/>
        </w:rPr>
      </w:pPr>
      <w:r w:rsidRPr="00857B03">
        <w:rPr>
          <w:color w:val="auto"/>
        </w:rPr>
        <w:t>carrying an offensive weapon (defined as any item made or adapted for causing injury</w:t>
      </w:r>
      <w:proofErr w:type="gramStart"/>
      <w:r w:rsidRPr="00857B03">
        <w:rPr>
          <w:color w:val="auto"/>
        </w:rPr>
        <w:t>);</w:t>
      </w:r>
      <w:proofErr w:type="gramEnd"/>
      <w:r w:rsidRPr="00857B03">
        <w:rPr>
          <w:color w:val="auto"/>
        </w:rPr>
        <w:t xml:space="preserve"> </w:t>
      </w:r>
    </w:p>
    <w:p w14:paraId="24212A63" w14:textId="77777777" w:rsidR="00216535" w:rsidRPr="00857B03" w:rsidRDefault="00EA40F9">
      <w:pPr>
        <w:numPr>
          <w:ilvl w:val="0"/>
          <w:numId w:val="11"/>
        </w:numPr>
        <w:spacing w:after="50"/>
        <w:ind w:hanging="360"/>
        <w:rPr>
          <w:color w:val="auto"/>
        </w:rPr>
      </w:pPr>
      <w:r w:rsidRPr="00857B03">
        <w:rPr>
          <w:color w:val="auto"/>
        </w:rPr>
        <w:t xml:space="preserve">very significant / extreme bullying and/or harassment including harassment on racial, sexual or homophobic (or any other Equality Act protected characteristic) </w:t>
      </w:r>
      <w:proofErr w:type="gramStart"/>
      <w:r w:rsidRPr="00857B03">
        <w:rPr>
          <w:color w:val="auto"/>
        </w:rPr>
        <w:t>grounds;</w:t>
      </w:r>
      <w:proofErr w:type="gramEnd"/>
      <w:r w:rsidRPr="00857B03">
        <w:rPr>
          <w:color w:val="auto"/>
        </w:rPr>
        <w:t xml:space="preserve"> </w:t>
      </w:r>
    </w:p>
    <w:p w14:paraId="2763EA03" w14:textId="77777777" w:rsidR="00216535" w:rsidRPr="00857B03" w:rsidRDefault="00EA40F9">
      <w:pPr>
        <w:numPr>
          <w:ilvl w:val="0"/>
          <w:numId w:val="11"/>
        </w:numPr>
        <w:ind w:hanging="360"/>
        <w:rPr>
          <w:color w:val="auto"/>
        </w:rPr>
      </w:pPr>
      <w:r w:rsidRPr="00857B03">
        <w:rPr>
          <w:color w:val="auto"/>
        </w:rPr>
        <w:t xml:space="preserve">extreme defiance of the properly exercised authority of the academy and its </w:t>
      </w:r>
      <w:proofErr w:type="gramStart"/>
      <w:r w:rsidRPr="00857B03">
        <w:rPr>
          <w:color w:val="auto"/>
        </w:rPr>
        <w:t>staff;</w:t>
      </w:r>
      <w:proofErr w:type="gramEnd"/>
      <w:r w:rsidRPr="00857B03">
        <w:rPr>
          <w:color w:val="auto"/>
        </w:rPr>
        <w:t xml:space="preserve"> </w:t>
      </w:r>
    </w:p>
    <w:p w14:paraId="3F154AF5" w14:textId="77777777" w:rsidR="00216535" w:rsidRDefault="00EA40F9">
      <w:pPr>
        <w:spacing w:after="19" w:line="259" w:lineRule="auto"/>
        <w:ind w:left="102" w:firstLine="0"/>
        <w:jc w:val="left"/>
      </w:pPr>
      <w:r>
        <w:t xml:space="preserve"> </w:t>
      </w:r>
      <w:r>
        <w:tab/>
        <w:t xml:space="preserve"> </w:t>
      </w:r>
    </w:p>
    <w:p w14:paraId="2EE978FD" w14:textId="77777777" w:rsidR="00216535" w:rsidRDefault="00EA40F9">
      <w:pPr>
        <w:spacing w:after="19" w:line="259" w:lineRule="auto"/>
        <w:ind w:left="102" w:firstLine="0"/>
        <w:jc w:val="left"/>
      </w:pPr>
      <w:r>
        <w:t xml:space="preserve"> </w:t>
      </w:r>
    </w:p>
    <w:p w14:paraId="4DD34F89" w14:textId="77777777" w:rsidR="00216535" w:rsidRDefault="00EA40F9">
      <w:pPr>
        <w:spacing w:after="20" w:line="259" w:lineRule="auto"/>
        <w:ind w:left="102" w:firstLine="0"/>
        <w:jc w:val="left"/>
      </w:pPr>
      <w:r>
        <w:t xml:space="preserve"> </w:t>
      </w:r>
    </w:p>
    <w:p w14:paraId="3E9F1B81" w14:textId="77777777" w:rsidR="00216535" w:rsidRDefault="00EA40F9">
      <w:pPr>
        <w:spacing w:after="19" w:line="259" w:lineRule="auto"/>
        <w:ind w:left="102" w:firstLine="0"/>
        <w:jc w:val="left"/>
      </w:pPr>
      <w:r>
        <w:t xml:space="preserve"> </w:t>
      </w:r>
    </w:p>
    <w:p w14:paraId="78EEEA71" w14:textId="77777777" w:rsidR="00216535" w:rsidRDefault="00EA40F9">
      <w:pPr>
        <w:spacing w:after="19" w:line="259" w:lineRule="auto"/>
        <w:ind w:left="102" w:firstLine="0"/>
        <w:jc w:val="left"/>
      </w:pPr>
      <w:r>
        <w:t xml:space="preserve"> </w:t>
      </w:r>
    </w:p>
    <w:p w14:paraId="00A4F54E" w14:textId="77777777" w:rsidR="00216535" w:rsidRDefault="00EA40F9">
      <w:pPr>
        <w:spacing w:after="20" w:line="259" w:lineRule="auto"/>
        <w:ind w:left="102" w:firstLine="0"/>
        <w:jc w:val="left"/>
      </w:pPr>
      <w:r>
        <w:t xml:space="preserve"> </w:t>
      </w:r>
    </w:p>
    <w:p w14:paraId="53635560" w14:textId="77777777" w:rsidR="00216535" w:rsidRDefault="00EA40F9">
      <w:pPr>
        <w:spacing w:after="19" w:line="259" w:lineRule="auto"/>
        <w:ind w:left="102" w:firstLine="0"/>
        <w:jc w:val="left"/>
      </w:pPr>
      <w:r>
        <w:t xml:space="preserve"> </w:t>
      </w:r>
    </w:p>
    <w:p w14:paraId="24CF2BE1" w14:textId="77777777" w:rsidR="00216535" w:rsidRDefault="00EA40F9">
      <w:pPr>
        <w:spacing w:after="20" w:line="259" w:lineRule="auto"/>
        <w:ind w:left="102" w:firstLine="0"/>
        <w:jc w:val="left"/>
      </w:pPr>
      <w:r>
        <w:t xml:space="preserve"> </w:t>
      </w:r>
    </w:p>
    <w:p w14:paraId="3AD31A2D" w14:textId="77777777" w:rsidR="00216535" w:rsidRDefault="00EA40F9">
      <w:pPr>
        <w:spacing w:after="19" w:line="259" w:lineRule="auto"/>
        <w:ind w:left="102" w:firstLine="0"/>
        <w:jc w:val="left"/>
      </w:pPr>
      <w:r>
        <w:t xml:space="preserve"> </w:t>
      </w:r>
    </w:p>
    <w:p w14:paraId="4F9FF61B" w14:textId="77777777" w:rsidR="00216535" w:rsidRDefault="00EA40F9">
      <w:pPr>
        <w:spacing w:after="19" w:line="259" w:lineRule="auto"/>
        <w:ind w:left="102" w:firstLine="0"/>
        <w:jc w:val="left"/>
      </w:pPr>
      <w:r>
        <w:t xml:space="preserve"> </w:t>
      </w:r>
    </w:p>
    <w:p w14:paraId="46B147C5" w14:textId="77777777" w:rsidR="00216535" w:rsidRDefault="00EA40F9">
      <w:pPr>
        <w:spacing w:after="0" w:line="259" w:lineRule="auto"/>
        <w:ind w:left="102" w:firstLine="0"/>
        <w:jc w:val="left"/>
      </w:pPr>
      <w:r>
        <w:t xml:space="preserve"> </w:t>
      </w:r>
    </w:p>
    <w:p w14:paraId="1A1B21DE" w14:textId="77777777" w:rsidR="00216535" w:rsidRDefault="00216535">
      <w:pPr>
        <w:sectPr w:rsidR="00216535">
          <w:headerReference w:type="even" r:id="rId12"/>
          <w:headerReference w:type="default" r:id="rId13"/>
          <w:footerReference w:type="even" r:id="rId14"/>
          <w:footerReference w:type="default" r:id="rId15"/>
          <w:headerReference w:type="first" r:id="rId16"/>
          <w:footerReference w:type="first" r:id="rId17"/>
          <w:pgSz w:w="11920" w:h="16840"/>
          <w:pgMar w:top="1485" w:right="1056" w:bottom="1439" w:left="1080" w:header="316" w:footer="267" w:gutter="0"/>
          <w:cols w:space="720"/>
        </w:sectPr>
      </w:pPr>
    </w:p>
    <w:p w14:paraId="1DEEF833" w14:textId="77777777" w:rsidR="00216535" w:rsidRPr="00857B03" w:rsidRDefault="00EA40F9">
      <w:pPr>
        <w:spacing w:after="319"/>
        <w:ind w:left="1171"/>
        <w:rPr>
          <w:color w:val="auto"/>
        </w:rPr>
      </w:pPr>
      <w:r w:rsidRPr="00857B03">
        <w:rPr>
          <w:color w:val="auto"/>
        </w:rPr>
        <w:lastRenderedPageBreak/>
        <w:t>Model letter 1</w:t>
      </w:r>
    </w:p>
    <w:p w14:paraId="73B478FE" w14:textId="7B6D3BB1" w:rsidR="00216535" w:rsidRPr="00857B03" w:rsidRDefault="00EA40F9">
      <w:pPr>
        <w:spacing w:after="10" w:line="268" w:lineRule="auto"/>
        <w:ind w:left="-5"/>
        <w:rPr>
          <w:color w:val="auto"/>
        </w:rPr>
      </w:pPr>
      <w:r w:rsidRPr="00857B03">
        <w:rPr>
          <w:i/>
          <w:color w:val="auto"/>
        </w:rPr>
        <w:t xml:space="preserve">From the </w:t>
      </w:r>
      <w:r w:rsidR="005113D2" w:rsidRPr="00857B03">
        <w:rPr>
          <w:color w:val="auto"/>
        </w:rPr>
        <w:t>Headteacher</w:t>
      </w:r>
      <w:r w:rsidRPr="00857B03">
        <w:rPr>
          <w:i/>
          <w:color w:val="auto"/>
        </w:rPr>
        <w:t xml:space="preserve">, notifying parent of a suspension which brings the total school days of exclusion to not more than 5 in one term, and where a public examination is not missed </w:t>
      </w:r>
    </w:p>
    <w:p w14:paraId="6D929883" w14:textId="77777777" w:rsidR="00216535" w:rsidRPr="00857B03" w:rsidRDefault="00EA40F9">
      <w:pPr>
        <w:spacing w:after="20" w:line="259" w:lineRule="auto"/>
        <w:ind w:left="102" w:firstLine="0"/>
        <w:jc w:val="left"/>
        <w:rPr>
          <w:color w:val="auto"/>
        </w:rPr>
      </w:pPr>
      <w:r w:rsidRPr="00857B03">
        <w:rPr>
          <w:color w:val="auto"/>
        </w:rPr>
        <w:t xml:space="preserve"> </w:t>
      </w:r>
    </w:p>
    <w:p w14:paraId="2BF1DDB1" w14:textId="77777777" w:rsidR="00216535" w:rsidRPr="00857B03" w:rsidRDefault="00EA40F9">
      <w:pPr>
        <w:ind w:left="-5"/>
        <w:rPr>
          <w:color w:val="auto"/>
        </w:rPr>
      </w:pPr>
      <w:r w:rsidRPr="00857B03">
        <w:rPr>
          <w:color w:val="auto"/>
        </w:rPr>
        <w:t xml:space="preserve">Date:  </w:t>
      </w:r>
    </w:p>
    <w:p w14:paraId="78D28BC4" w14:textId="77777777" w:rsidR="00216535" w:rsidRPr="00857B03" w:rsidRDefault="00EA40F9">
      <w:pPr>
        <w:spacing w:after="20" w:line="259" w:lineRule="auto"/>
        <w:ind w:left="102" w:firstLine="0"/>
        <w:jc w:val="left"/>
        <w:rPr>
          <w:color w:val="auto"/>
        </w:rPr>
      </w:pPr>
      <w:r w:rsidRPr="00857B03">
        <w:rPr>
          <w:color w:val="auto"/>
        </w:rPr>
        <w:t xml:space="preserve"> </w:t>
      </w:r>
    </w:p>
    <w:p w14:paraId="4048CE72" w14:textId="77777777" w:rsidR="00216535" w:rsidRPr="00857B03" w:rsidRDefault="00EA40F9">
      <w:pPr>
        <w:ind w:left="-5"/>
        <w:rPr>
          <w:color w:val="auto"/>
        </w:rPr>
      </w:pPr>
      <w:r w:rsidRPr="00857B03">
        <w:rPr>
          <w:color w:val="auto"/>
        </w:rPr>
        <w:t xml:space="preserve">Name: </w:t>
      </w:r>
    </w:p>
    <w:p w14:paraId="4424C926" w14:textId="77777777" w:rsidR="00216535" w:rsidRPr="00857B03" w:rsidRDefault="00EA40F9">
      <w:pPr>
        <w:ind w:left="-5"/>
        <w:rPr>
          <w:color w:val="auto"/>
        </w:rPr>
      </w:pPr>
      <w:r w:rsidRPr="00857B03">
        <w:rPr>
          <w:color w:val="auto"/>
        </w:rPr>
        <w:t xml:space="preserve">Address: </w:t>
      </w:r>
    </w:p>
    <w:p w14:paraId="5245998F" w14:textId="77777777" w:rsidR="00216535" w:rsidRPr="00857B03" w:rsidRDefault="00EA40F9">
      <w:pPr>
        <w:spacing w:after="20" w:line="259" w:lineRule="auto"/>
        <w:ind w:left="102" w:firstLine="0"/>
        <w:jc w:val="left"/>
        <w:rPr>
          <w:color w:val="auto"/>
        </w:rPr>
      </w:pPr>
      <w:r w:rsidRPr="00857B03">
        <w:rPr>
          <w:color w:val="auto"/>
        </w:rPr>
        <w:t xml:space="preserve"> </w:t>
      </w:r>
    </w:p>
    <w:p w14:paraId="5320EC39" w14:textId="77777777" w:rsidR="00216535" w:rsidRPr="00857B03" w:rsidRDefault="00EA40F9">
      <w:pPr>
        <w:spacing w:after="19" w:line="259" w:lineRule="auto"/>
        <w:ind w:left="102" w:firstLine="0"/>
        <w:jc w:val="left"/>
        <w:rPr>
          <w:color w:val="auto"/>
        </w:rPr>
      </w:pPr>
      <w:r w:rsidRPr="00857B03">
        <w:rPr>
          <w:color w:val="auto"/>
        </w:rPr>
        <w:t xml:space="preserve"> </w:t>
      </w:r>
    </w:p>
    <w:p w14:paraId="3113286A" w14:textId="77777777" w:rsidR="00216535" w:rsidRPr="00857B03" w:rsidRDefault="00EA40F9">
      <w:pPr>
        <w:spacing w:after="1" w:line="276" w:lineRule="auto"/>
        <w:ind w:left="-5" w:right="6436"/>
        <w:jc w:val="left"/>
        <w:rPr>
          <w:color w:val="auto"/>
        </w:rPr>
      </w:pPr>
      <w:r w:rsidRPr="00857B03">
        <w:rPr>
          <w:color w:val="auto"/>
        </w:rPr>
        <w:t xml:space="preserve">Student Name: (Full name of student) D.O.B: (Date of birth) Year Group: </w:t>
      </w:r>
    </w:p>
    <w:p w14:paraId="47023EF4" w14:textId="77777777" w:rsidR="00216535" w:rsidRPr="00857B03" w:rsidRDefault="00EA40F9">
      <w:pPr>
        <w:spacing w:after="19" w:line="259" w:lineRule="auto"/>
        <w:ind w:left="0" w:firstLine="0"/>
        <w:jc w:val="left"/>
        <w:rPr>
          <w:color w:val="auto"/>
        </w:rPr>
      </w:pPr>
      <w:r w:rsidRPr="00857B03">
        <w:rPr>
          <w:color w:val="auto"/>
        </w:rPr>
        <w:t xml:space="preserve"> </w:t>
      </w:r>
    </w:p>
    <w:p w14:paraId="3C35E551" w14:textId="77777777" w:rsidR="00216535" w:rsidRPr="00857B03" w:rsidRDefault="00EA40F9">
      <w:pPr>
        <w:ind w:left="-5"/>
        <w:rPr>
          <w:color w:val="auto"/>
        </w:rPr>
      </w:pPr>
      <w:r w:rsidRPr="00857B03">
        <w:rPr>
          <w:color w:val="auto"/>
        </w:rPr>
        <w:t xml:space="preserve">Dear [parent's name] </w:t>
      </w:r>
    </w:p>
    <w:p w14:paraId="7AAB239F" w14:textId="77777777" w:rsidR="00216535" w:rsidRPr="00857B03" w:rsidRDefault="00EA40F9">
      <w:pPr>
        <w:spacing w:after="19" w:line="259" w:lineRule="auto"/>
        <w:ind w:left="0" w:firstLine="0"/>
        <w:jc w:val="left"/>
        <w:rPr>
          <w:color w:val="auto"/>
        </w:rPr>
      </w:pPr>
      <w:r w:rsidRPr="00857B03">
        <w:rPr>
          <w:color w:val="auto"/>
        </w:rPr>
        <w:t xml:space="preserve"> </w:t>
      </w:r>
    </w:p>
    <w:p w14:paraId="12828ABE" w14:textId="77777777" w:rsidR="00216535" w:rsidRPr="00857B03" w:rsidRDefault="00EA40F9">
      <w:pPr>
        <w:ind w:left="-5"/>
        <w:rPr>
          <w:color w:val="auto"/>
        </w:rPr>
      </w:pPr>
      <w:r w:rsidRPr="00857B03">
        <w:rPr>
          <w:color w:val="auto"/>
        </w:rPr>
        <w:t xml:space="preserve">I am writing to inform you of my decision to suspend [child's name] for [specify period]. This means that he/she will not be allowed in school for this period. The suspension begins/began on [date] and ends on [date]. [Child’s name] has been suspended for this period because [reason for exclusion NOTE: it is important to give as much detail and context to the suspension as possible – please use the governors’ checklist at Appendix 5 to support this process].  </w:t>
      </w:r>
    </w:p>
    <w:p w14:paraId="351157CB" w14:textId="77777777" w:rsidR="00216535" w:rsidRPr="00857B03" w:rsidRDefault="00EA40F9">
      <w:pPr>
        <w:spacing w:after="19" w:line="259" w:lineRule="auto"/>
        <w:ind w:left="0" w:firstLine="0"/>
        <w:jc w:val="left"/>
        <w:rPr>
          <w:color w:val="auto"/>
        </w:rPr>
      </w:pPr>
      <w:r w:rsidRPr="00857B03">
        <w:rPr>
          <w:color w:val="auto"/>
        </w:rPr>
        <w:t xml:space="preserve"> </w:t>
      </w:r>
    </w:p>
    <w:p w14:paraId="7561C622" w14:textId="77777777" w:rsidR="00216535" w:rsidRPr="00857B03" w:rsidRDefault="00EA40F9">
      <w:pPr>
        <w:ind w:left="-5"/>
        <w:rPr>
          <w:color w:val="auto"/>
        </w:rPr>
      </w:pPr>
      <w:r w:rsidRPr="00857B03">
        <w:rPr>
          <w:color w:val="auto"/>
        </w:rPr>
        <w:t xml:space="preserve">I realise that this suspension may well be upsetting for you and your family, but the decision to exclude [child's name] has not been taken lightly.  </w:t>
      </w:r>
    </w:p>
    <w:p w14:paraId="42FAF9D1" w14:textId="77777777" w:rsidR="00216535" w:rsidRPr="00857B03" w:rsidRDefault="00EA40F9">
      <w:pPr>
        <w:spacing w:after="19" w:line="259" w:lineRule="auto"/>
        <w:ind w:left="0" w:firstLine="0"/>
        <w:jc w:val="left"/>
        <w:rPr>
          <w:color w:val="auto"/>
        </w:rPr>
      </w:pPr>
      <w:r w:rsidRPr="00857B03">
        <w:rPr>
          <w:color w:val="auto"/>
        </w:rPr>
        <w:t xml:space="preserve"> </w:t>
      </w:r>
    </w:p>
    <w:p w14:paraId="314E9D52" w14:textId="77777777" w:rsidR="00216535" w:rsidRPr="00857B03" w:rsidRDefault="00EA40F9">
      <w:pPr>
        <w:ind w:left="-5"/>
        <w:rPr>
          <w:color w:val="auto"/>
        </w:rPr>
      </w:pPr>
      <w:r w:rsidRPr="00857B03">
        <w:rPr>
          <w:color w:val="auto"/>
        </w:rPr>
        <w:t xml:space="preserve">You have a duty to ensure that your child is not present in a public place in school hours during this exclusion on [specify dates] unless there is reasonable justification for this. Any parent who fails to comply with this duty without reasonable justification commits an offence and may be given a fixed penalty notice or be prosecuted. </w:t>
      </w:r>
    </w:p>
    <w:p w14:paraId="2FF616D3" w14:textId="77777777" w:rsidR="00216535" w:rsidRPr="00857B03" w:rsidRDefault="00EA40F9">
      <w:pPr>
        <w:spacing w:after="19" w:line="259" w:lineRule="auto"/>
        <w:ind w:left="0" w:firstLine="0"/>
        <w:jc w:val="left"/>
        <w:rPr>
          <w:color w:val="auto"/>
        </w:rPr>
      </w:pPr>
      <w:r w:rsidRPr="00857B03">
        <w:rPr>
          <w:color w:val="auto"/>
        </w:rPr>
        <w:t xml:space="preserve"> </w:t>
      </w:r>
    </w:p>
    <w:p w14:paraId="0ED673CC" w14:textId="77777777" w:rsidR="00216535" w:rsidRPr="00857B03" w:rsidRDefault="00EA40F9">
      <w:pPr>
        <w:ind w:left="-5"/>
        <w:rPr>
          <w:color w:val="auto"/>
        </w:rPr>
      </w:pPr>
      <w:r w:rsidRPr="00857B03">
        <w:rPr>
          <w:color w:val="auto"/>
        </w:rPr>
        <w:t xml:space="preserve">We will set work for [name of child] to be completed on the days specified in the previous paragraph [detail the arrangements for this].  </w:t>
      </w:r>
    </w:p>
    <w:p w14:paraId="5425161A" w14:textId="77777777" w:rsidR="00216535" w:rsidRPr="00857B03" w:rsidRDefault="00EA40F9">
      <w:pPr>
        <w:spacing w:after="19" w:line="259" w:lineRule="auto"/>
        <w:ind w:left="0" w:firstLine="0"/>
        <w:jc w:val="left"/>
        <w:rPr>
          <w:color w:val="auto"/>
        </w:rPr>
      </w:pPr>
      <w:r w:rsidRPr="00857B03">
        <w:rPr>
          <w:color w:val="auto"/>
        </w:rPr>
        <w:t xml:space="preserve"> </w:t>
      </w:r>
    </w:p>
    <w:p w14:paraId="2DCDB7BE" w14:textId="77777777" w:rsidR="00216535" w:rsidRPr="00857B03" w:rsidRDefault="00EA40F9">
      <w:pPr>
        <w:ind w:left="-5"/>
        <w:rPr>
          <w:color w:val="auto"/>
        </w:rPr>
      </w:pPr>
      <w:r w:rsidRPr="00857B03">
        <w:rPr>
          <w:color w:val="auto"/>
        </w:rPr>
        <w:t xml:space="preserve">Please ensure that work set by the school is completed and returned to us promptly for marking. </w:t>
      </w:r>
    </w:p>
    <w:p w14:paraId="480EB4C3" w14:textId="77777777" w:rsidR="00216535" w:rsidRPr="00857B03" w:rsidRDefault="00EA40F9">
      <w:pPr>
        <w:spacing w:after="20" w:line="259" w:lineRule="auto"/>
        <w:ind w:left="0" w:firstLine="0"/>
        <w:jc w:val="left"/>
        <w:rPr>
          <w:color w:val="auto"/>
        </w:rPr>
      </w:pPr>
      <w:r w:rsidRPr="00857B03">
        <w:rPr>
          <w:color w:val="auto"/>
        </w:rPr>
        <w:t xml:space="preserve"> </w:t>
      </w:r>
    </w:p>
    <w:p w14:paraId="77397447" w14:textId="77777777" w:rsidR="00216535" w:rsidRPr="00857B03" w:rsidRDefault="00EA40F9">
      <w:pPr>
        <w:ind w:left="-5"/>
        <w:rPr>
          <w:color w:val="auto"/>
        </w:rPr>
      </w:pPr>
      <w:r w:rsidRPr="00857B03">
        <w:rPr>
          <w:color w:val="auto"/>
        </w:rPr>
        <w:t xml:space="preserve">You have the right to make representations about this decision to the governing body. If you wish to make representations please contact [name of contact] on/at [contact details — address, phone number, email], as soon as possible.  </w:t>
      </w:r>
    </w:p>
    <w:p w14:paraId="722EC705" w14:textId="77777777" w:rsidR="00216535" w:rsidRPr="00857B03" w:rsidRDefault="00EA40F9">
      <w:pPr>
        <w:spacing w:after="19" w:line="259" w:lineRule="auto"/>
        <w:ind w:left="0" w:firstLine="0"/>
        <w:jc w:val="left"/>
        <w:rPr>
          <w:color w:val="auto"/>
        </w:rPr>
      </w:pPr>
      <w:r w:rsidRPr="00857B03">
        <w:rPr>
          <w:color w:val="auto"/>
        </w:rPr>
        <w:t xml:space="preserve"> </w:t>
      </w:r>
    </w:p>
    <w:p w14:paraId="0795F525" w14:textId="77777777" w:rsidR="00216535" w:rsidRPr="00857B03" w:rsidRDefault="00EA40F9">
      <w:pPr>
        <w:ind w:left="-5"/>
        <w:rPr>
          <w:color w:val="auto"/>
        </w:rPr>
      </w:pPr>
      <w:r w:rsidRPr="00857B03">
        <w:rPr>
          <w:color w:val="auto"/>
        </w:rPr>
        <w:t xml:space="preserve">Excluded students should be enabled and encouraged to participate at all stages of the suspension process, taking in to account their age and understanding. [You should outline specifically that the student may be involved in making representations and how they may be involved in doing so. If this is not relevant or appropriate you should </w:t>
      </w:r>
      <w:proofErr w:type="gramStart"/>
      <w:r w:rsidRPr="00857B03">
        <w:rPr>
          <w:color w:val="auto"/>
        </w:rPr>
        <w:t>state</w:t>
      </w:r>
      <w:proofErr w:type="gramEnd"/>
      <w:r w:rsidRPr="00857B03">
        <w:rPr>
          <w:color w:val="auto"/>
        </w:rPr>
        <w:t xml:space="preserve"> why e.g. the student’s age and understanding precludes this]. </w:t>
      </w:r>
    </w:p>
    <w:p w14:paraId="1EEA3654" w14:textId="77777777" w:rsidR="00216535" w:rsidRPr="00857B03" w:rsidRDefault="00EA40F9">
      <w:pPr>
        <w:spacing w:after="0" w:line="259" w:lineRule="auto"/>
        <w:ind w:left="0" w:firstLine="0"/>
        <w:jc w:val="left"/>
        <w:rPr>
          <w:color w:val="auto"/>
        </w:rPr>
      </w:pPr>
      <w:r w:rsidRPr="00857B03">
        <w:rPr>
          <w:color w:val="auto"/>
        </w:rPr>
        <w:t xml:space="preserve"> </w:t>
      </w:r>
    </w:p>
    <w:p w14:paraId="1A32FC99" w14:textId="77777777" w:rsidR="00216535" w:rsidRPr="00857B03" w:rsidRDefault="00EA40F9">
      <w:pPr>
        <w:ind w:left="-5"/>
        <w:rPr>
          <w:color w:val="auto"/>
        </w:rPr>
      </w:pPr>
      <w:r w:rsidRPr="00857B03">
        <w:rPr>
          <w:color w:val="auto"/>
        </w:rPr>
        <w:lastRenderedPageBreak/>
        <w:t xml:space="preserve">You and your child are requested to attend a reintegration interview with me on [date] at [time]. The purpose of the reintegration interview is to discuss how best your child’s return to school can be managed.   </w:t>
      </w:r>
    </w:p>
    <w:p w14:paraId="31114962" w14:textId="77777777" w:rsidR="00216535" w:rsidRPr="00857B03" w:rsidRDefault="00EA40F9">
      <w:pPr>
        <w:spacing w:after="19" w:line="259" w:lineRule="auto"/>
        <w:ind w:left="0" w:firstLine="0"/>
        <w:jc w:val="left"/>
        <w:rPr>
          <w:color w:val="auto"/>
        </w:rPr>
      </w:pPr>
      <w:r w:rsidRPr="00857B03">
        <w:rPr>
          <w:color w:val="auto"/>
        </w:rPr>
        <w:t xml:space="preserve"> </w:t>
      </w:r>
    </w:p>
    <w:p w14:paraId="7F38F93B" w14:textId="77777777" w:rsidR="00216535" w:rsidRDefault="00EA40F9">
      <w:pPr>
        <w:spacing w:after="10" w:line="268" w:lineRule="auto"/>
        <w:ind w:left="-5"/>
        <w:jc w:val="left"/>
      </w:pPr>
      <w:r w:rsidRPr="00857B03">
        <w:rPr>
          <w:color w:val="auto"/>
        </w:rPr>
        <w:t xml:space="preserve">Further guidance on the suspension process can be found at: </w:t>
      </w:r>
      <w:hyperlink r:id="rId18">
        <w:r>
          <w:rPr>
            <w:color w:val="0000FF"/>
            <w:u w:val="single" w:color="0000FF"/>
          </w:rPr>
          <w:t>https://www.gov.uk/government/publications/school</w:t>
        </w:r>
      </w:hyperlink>
      <w:hyperlink r:id="rId19">
        <w:r>
          <w:rPr>
            <w:color w:val="0000FF"/>
            <w:u w:val="single" w:color="0000FF"/>
          </w:rPr>
          <w:t>-</w:t>
        </w:r>
      </w:hyperlink>
      <w:hyperlink r:id="rId20">
        <w:r>
          <w:rPr>
            <w:color w:val="0000FF"/>
            <w:u w:val="single" w:color="0000FF"/>
          </w:rPr>
          <w:t>exclusion</w:t>
        </w:r>
      </w:hyperlink>
      <w:hyperlink r:id="rId21">
        <w:r>
          <w:t xml:space="preserve"> </w:t>
        </w:r>
      </w:hyperlink>
      <w:r>
        <w:t xml:space="preserve"> </w:t>
      </w:r>
    </w:p>
    <w:p w14:paraId="47BE5B52" w14:textId="77777777" w:rsidR="00216535" w:rsidRDefault="00EA40F9">
      <w:pPr>
        <w:spacing w:after="19" w:line="259" w:lineRule="auto"/>
        <w:ind w:left="0" w:firstLine="0"/>
        <w:jc w:val="left"/>
      </w:pPr>
      <w:r>
        <w:t xml:space="preserve"> </w:t>
      </w:r>
    </w:p>
    <w:p w14:paraId="6CC2419D" w14:textId="77777777" w:rsidR="00216535" w:rsidRPr="00857B03" w:rsidRDefault="00EA40F9">
      <w:pPr>
        <w:spacing w:after="10" w:line="268" w:lineRule="auto"/>
        <w:ind w:left="-5"/>
        <w:rPr>
          <w:color w:val="auto"/>
        </w:rPr>
      </w:pPr>
      <w:r w:rsidRPr="00857B03">
        <w:rPr>
          <w:color w:val="auto"/>
        </w:rPr>
        <w:t xml:space="preserve">Impartial advice for parents </w:t>
      </w:r>
      <w:proofErr w:type="spellStart"/>
      <w:proofErr w:type="gramStart"/>
      <w:r w:rsidRPr="00857B03">
        <w:rPr>
          <w:color w:val="auto"/>
        </w:rPr>
        <w:t>an</w:t>
      </w:r>
      <w:proofErr w:type="spellEnd"/>
      <w:proofErr w:type="gramEnd"/>
      <w:r w:rsidRPr="00857B03">
        <w:rPr>
          <w:color w:val="auto"/>
        </w:rPr>
        <w:t xml:space="preserve"> be found at the Coram Children’s Legal Centre: </w:t>
      </w:r>
    </w:p>
    <w:p w14:paraId="735C024B" w14:textId="77777777" w:rsidR="00216535" w:rsidRDefault="00DE7B4C">
      <w:pPr>
        <w:spacing w:after="10" w:line="268" w:lineRule="auto"/>
        <w:ind w:left="-5"/>
        <w:jc w:val="left"/>
      </w:pPr>
      <w:hyperlink r:id="rId22">
        <w:r w:rsidR="00EA40F9">
          <w:rPr>
            <w:color w:val="0000FF"/>
            <w:u w:val="single" w:color="0000FF"/>
          </w:rPr>
          <w:t>http://www.childrenslegalcentre.com</w:t>
        </w:r>
      </w:hyperlink>
      <w:hyperlink r:id="rId23">
        <w:r w:rsidR="00EA40F9">
          <w:t xml:space="preserve"> </w:t>
        </w:r>
      </w:hyperlink>
      <w:r w:rsidR="00EA40F9">
        <w:t xml:space="preserve"> </w:t>
      </w:r>
      <w:r w:rsidR="00EA40F9" w:rsidRPr="00857B03">
        <w:rPr>
          <w:color w:val="auto"/>
        </w:rPr>
        <w:t xml:space="preserve">08088 020 008, or ACE Education </w:t>
      </w:r>
      <w:hyperlink r:id="rId24">
        <w:r w:rsidR="00EA40F9">
          <w:rPr>
            <w:color w:val="0000FF"/>
            <w:u w:val="single" w:color="0000FF"/>
          </w:rPr>
          <w:t>www.ace</w:t>
        </w:r>
      </w:hyperlink>
      <w:hyperlink r:id="rId25">
        <w:r w:rsidR="00EA40F9">
          <w:rPr>
            <w:color w:val="0000FF"/>
            <w:u w:val="single" w:color="0000FF"/>
          </w:rPr>
          <w:t>-</w:t>
        </w:r>
      </w:hyperlink>
      <w:hyperlink r:id="rId26">
        <w:r w:rsidR="00EA40F9">
          <w:rPr>
            <w:color w:val="0000FF"/>
            <w:u w:val="single" w:color="0000FF"/>
          </w:rPr>
          <w:t>ed.org.uk</w:t>
        </w:r>
      </w:hyperlink>
      <w:hyperlink r:id="rId27">
        <w:r w:rsidR="00EA40F9">
          <w:t>.</w:t>
        </w:r>
      </w:hyperlink>
      <w:r w:rsidR="00EA40F9">
        <w:t xml:space="preserve"> </w:t>
      </w:r>
    </w:p>
    <w:p w14:paraId="2BD0E491" w14:textId="77777777" w:rsidR="00216535" w:rsidRDefault="00EA40F9">
      <w:pPr>
        <w:spacing w:after="19" w:line="259" w:lineRule="auto"/>
        <w:ind w:left="0" w:firstLine="0"/>
        <w:jc w:val="left"/>
      </w:pPr>
      <w:r>
        <w:t xml:space="preserve"> </w:t>
      </w:r>
    </w:p>
    <w:p w14:paraId="07DD691E" w14:textId="77777777" w:rsidR="00216535" w:rsidRPr="00857B03" w:rsidRDefault="00EA40F9">
      <w:pPr>
        <w:ind w:left="-5"/>
        <w:rPr>
          <w:color w:val="auto"/>
        </w:rPr>
      </w:pPr>
      <w:r w:rsidRPr="00857B03">
        <w:rPr>
          <w:color w:val="auto"/>
        </w:rPr>
        <w:t xml:space="preserve">Helpful information can also be provided [where considered relevant by the Headteacher: links to local services, such as Traveller Education Services or the Information Advice and Support Services Network].  </w:t>
      </w:r>
    </w:p>
    <w:p w14:paraId="54166097" w14:textId="77777777" w:rsidR="00216535" w:rsidRPr="00857B03" w:rsidRDefault="00EA40F9">
      <w:pPr>
        <w:spacing w:after="19" w:line="259" w:lineRule="auto"/>
        <w:ind w:left="0" w:firstLine="0"/>
        <w:jc w:val="left"/>
        <w:rPr>
          <w:color w:val="auto"/>
        </w:rPr>
      </w:pPr>
      <w:r w:rsidRPr="00857B03">
        <w:rPr>
          <w:color w:val="auto"/>
        </w:rPr>
        <w:t xml:space="preserve"> </w:t>
      </w:r>
    </w:p>
    <w:p w14:paraId="79845FA3" w14:textId="77777777" w:rsidR="00216535" w:rsidRPr="00857B03" w:rsidRDefault="00EA40F9">
      <w:pPr>
        <w:ind w:left="-5"/>
        <w:rPr>
          <w:color w:val="auto"/>
        </w:rPr>
      </w:pPr>
      <w:r w:rsidRPr="00857B03">
        <w:rPr>
          <w:color w:val="auto"/>
        </w:rPr>
        <w:t xml:space="preserve">[name of child]'s suspension expires on [date] and we expect [name of child] to be back in school on [date] at [time].  </w:t>
      </w:r>
    </w:p>
    <w:p w14:paraId="6655E7CC" w14:textId="77777777" w:rsidR="00216535" w:rsidRPr="00857B03" w:rsidRDefault="00EA40F9">
      <w:pPr>
        <w:spacing w:after="19" w:line="259" w:lineRule="auto"/>
        <w:ind w:left="0" w:firstLine="0"/>
        <w:jc w:val="left"/>
        <w:rPr>
          <w:color w:val="auto"/>
        </w:rPr>
      </w:pPr>
      <w:r w:rsidRPr="00857B03">
        <w:rPr>
          <w:color w:val="auto"/>
        </w:rPr>
        <w:t xml:space="preserve"> </w:t>
      </w:r>
    </w:p>
    <w:p w14:paraId="08AA796B" w14:textId="77777777" w:rsidR="00216535" w:rsidRPr="00857B03" w:rsidRDefault="00EA40F9">
      <w:pPr>
        <w:ind w:left="-5"/>
        <w:rPr>
          <w:color w:val="auto"/>
        </w:rPr>
      </w:pPr>
      <w:r w:rsidRPr="00857B03">
        <w:rPr>
          <w:color w:val="auto"/>
        </w:rPr>
        <w:t xml:space="preserve">Yours sincerely </w:t>
      </w:r>
    </w:p>
    <w:p w14:paraId="0F00BE76" w14:textId="77777777" w:rsidR="00216535" w:rsidRPr="00857B03" w:rsidRDefault="00EA40F9">
      <w:pPr>
        <w:spacing w:after="19" w:line="259" w:lineRule="auto"/>
        <w:ind w:left="0" w:firstLine="0"/>
        <w:jc w:val="left"/>
        <w:rPr>
          <w:color w:val="auto"/>
        </w:rPr>
      </w:pPr>
      <w:r w:rsidRPr="00857B03">
        <w:rPr>
          <w:color w:val="auto"/>
        </w:rPr>
        <w:t xml:space="preserve"> </w:t>
      </w:r>
    </w:p>
    <w:p w14:paraId="2A977E60" w14:textId="77777777" w:rsidR="00216535" w:rsidRPr="00857B03" w:rsidRDefault="00EA40F9">
      <w:pPr>
        <w:spacing w:after="20" w:line="259" w:lineRule="auto"/>
        <w:ind w:left="0" w:firstLine="0"/>
        <w:jc w:val="left"/>
        <w:rPr>
          <w:color w:val="auto"/>
        </w:rPr>
      </w:pPr>
      <w:r w:rsidRPr="00857B03">
        <w:rPr>
          <w:color w:val="auto"/>
        </w:rPr>
        <w:t xml:space="preserve"> </w:t>
      </w:r>
    </w:p>
    <w:p w14:paraId="10D7E39F" w14:textId="77777777" w:rsidR="00216535" w:rsidRPr="00857B03" w:rsidRDefault="00EA40F9">
      <w:pPr>
        <w:ind w:left="-5"/>
        <w:rPr>
          <w:color w:val="auto"/>
        </w:rPr>
      </w:pPr>
      <w:r w:rsidRPr="00857B03">
        <w:rPr>
          <w:color w:val="auto"/>
        </w:rPr>
        <w:t xml:space="preserve">[name] </w:t>
      </w:r>
    </w:p>
    <w:p w14:paraId="45440DD3" w14:textId="690863BA" w:rsidR="00216535" w:rsidRPr="00857B03" w:rsidRDefault="005113D2">
      <w:pPr>
        <w:ind w:left="-5"/>
        <w:rPr>
          <w:color w:val="auto"/>
        </w:rPr>
      </w:pPr>
      <w:r w:rsidRPr="00857B03">
        <w:rPr>
          <w:color w:val="auto"/>
        </w:rPr>
        <w:t>Headteacher</w:t>
      </w:r>
      <w:r w:rsidR="00EA40F9" w:rsidRPr="00857B03">
        <w:rPr>
          <w:color w:val="auto"/>
        </w:rPr>
        <w:t xml:space="preserve"> </w:t>
      </w:r>
    </w:p>
    <w:p w14:paraId="5ED320EE" w14:textId="77777777" w:rsidR="00216535" w:rsidRDefault="00EA40F9">
      <w:pPr>
        <w:spacing w:after="35" w:line="259" w:lineRule="auto"/>
        <w:ind w:left="102" w:firstLine="0"/>
        <w:jc w:val="left"/>
      </w:pPr>
      <w:r>
        <w:t xml:space="preserve"> </w:t>
      </w:r>
    </w:p>
    <w:p w14:paraId="64A33D06" w14:textId="77777777" w:rsidR="00216535" w:rsidRDefault="00EA40F9">
      <w:pPr>
        <w:spacing w:after="19" w:line="259" w:lineRule="auto"/>
        <w:ind w:left="102" w:firstLine="0"/>
        <w:jc w:val="left"/>
      </w:pPr>
      <w:r>
        <w:t xml:space="preserve"> </w:t>
      </w:r>
      <w:r>
        <w:tab/>
        <w:t xml:space="preserve"> </w:t>
      </w:r>
    </w:p>
    <w:p w14:paraId="656904F7" w14:textId="77777777" w:rsidR="00216535" w:rsidRDefault="00EA40F9">
      <w:pPr>
        <w:spacing w:after="19" w:line="259" w:lineRule="auto"/>
        <w:ind w:left="0" w:firstLine="0"/>
        <w:jc w:val="left"/>
      </w:pPr>
      <w:r>
        <w:t xml:space="preserve"> </w:t>
      </w:r>
    </w:p>
    <w:p w14:paraId="08F06641" w14:textId="77777777" w:rsidR="00216535" w:rsidRDefault="00EA40F9">
      <w:pPr>
        <w:spacing w:after="20" w:line="259" w:lineRule="auto"/>
        <w:ind w:left="0" w:firstLine="0"/>
        <w:jc w:val="left"/>
      </w:pPr>
      <w:r>
        <w:t xml:space="preserve"> </w:t>
      </w:r>
    </w:p>
    <w:p w14:paraId="098F7C05" w14:textId="77777777" w:rsidR="00216535" w:rsidRDefault="00EA40F9">
      <w:pPr>
        <w:spacing w:after="19" w:line="259" w:lineRule="auto"/>
        <w:ind w:left="0" w:firstLine="0"/>
        <w:jc w:val="left"/>
      </w:pPr>
      <w:r>
        <w:t xml:space="preserve"> </w:t>
      </w:r>
    </w:p>
    <w:p w14:paraId="60958C54" w14:textId="77777777" w:rsidR="00216535" w:rsidRDefault="00EA40F9">
      <w:pPr>
        <w:spacing w:after="19" w:line="259" w:lineRule="auto"/>
        <w:ind w:left="0" w:firstLine="0"/>
        <w:jc w:val="left"/>
      </w:pPr>
      <w:r>
        <w:t xml:space="preserve"> </w:t>
      </w:r>
    </w:p>
    <w:p w14:paraId="64355B6A" w14:textId="77777777" w:rsidR="00216535" w:rsidRDefault="00EA40F9">
      <w:pPr>
        <w:spacing w:after="20" w:line="259" w:lineRule="auto"/>
        <w:ind w:left="0" w:firstLine="0"/>
        <w:jc w:val="left"/>
      </w:pPr>
      <w:r>
        <w:t xml:space="preserve"> </w:t>
      </w:r>
    </w:p>
    <w:p w14:paraId="6E00D6BC" w14:textId="77777777" w:rsidR="00216535" w:rsidRDefault="00EA40F9">
      <w:pPr>
        <w:spacing w:after="19" w:line="259" w:lineRule="auto"/>
        <w:ind w:left="0" w:firstLine="0"/>
        <w:jc w:val="left"/>
      </w:pPr>
      <w:r>
        <w:t xml:space="preserve"> </w:t>
      </w:r>
    </w:p>
    <w:p w14:paraId="313AD359" w14:textId="77777777" w:rsidR="00216535" w:rsidRDefault="00EA40F9">
      <w:pPr>
        <w:spacing w:after="20" w:line="259" w:lineRule="auto"/>
        <w:ind w:left="0" w:firstLine="0"/>
        <w:jc w:val="left"/>
      </w:pPr>
      <w:r>
        <w:t xml:space="preserve"> </w:t>
      </w:r>
    </w:p>
    <w:p w14:paraId="38CACA49" w14:textId="77777777" w:rsidR="00216535" w:rsidRDefault="00EA40F9">
      <w:pPr>
        <w:spacing w:after="19" w:line="259" w:lineRule="auto"/>
        <w:ind w:left="0" w:firstLine="0"/>
        <w:jc w:val="left"/>
      </w:pPr>
      <w:r>
        <w:t xml:space="preserve"> </w:t>
      </w:r>
    </w:p>
    <w:p w14:paraId="56BF1AE6" w14:textId="77777777" w:rsidR="00216535" w:rsidRDefault="00EA40F9">
      <w:pPr>
        <w:spacing w:after="19" w:line="259" w:lineRule="auto"/>
        <w:ind w:left="0" w:firstLine="0"/>
        <w:jc w:val="left"/>
      </w:pPr>
      <w:r>
        <w:t xml:space="preserve"> </w:t>
      </w:r>
    </w:p>
    <w:p w14:paraId="7C77D539" w14:textId="77777777" w:rsidR="00216535" w:rsidRDefault="00EA40F9">
      <w:pPr>
        <w:spacing w:after="20" w:line="259" w:lineRule="auto"/>
        <w:ind w:left="0" w:firstLine="0"/>
        <w:jc w:val="left"/>
      </w:pPr>
      <w:r>
        <w:t xml:space="preserve"> </w:t>
      </w:r>
    </w:p>
    <w:p w14:paraId="1C3BEC96" w14:textId="77777777" w:rsidR="00216535" w:rsidRDefault="00EA40F9">
      <w:pPr>
        <w:spacing w:after="19" w:line="259" w:lineRule="auto"/>
        <w:ind w:left="0" w:firstLine="0"/>
        <w:jc w:val="left"/>
      </w:pPr>
      <w:r>
        <w:t xml:space="preserve"> </w:t>
      </w:r>
    </w:p>
    <w:p w14:paraId="41EFFA27" w14:textId="77777777" w:rsidR="00216535" w:rsidRDefault="00EA40F9">
      <w:pPr>
        <w:spacing w:after="19" w:line="259" w:lineRule="auto"/>
        <w:ind w:left="0" w:firstLine="0"/>
        <w:jc w:val="left"/>
      </w:pPr>
      <w:r>
        <w:t xml:space="preserve"> </w:t>
      </w:r>
    </w:p>
    <w:p w14:paraId="2E5C84D5" w14:textId="77777777" w:rsidR="00216535" w:rsidRDefault="00EA40F9">
      <w:pPr>
        <w:spacing w:after="20" w:line="259" w:lineRule="auto"/>
        <w:ind w:left="0" w:firstLine="0"/>
        <w:jc w:val="left"/>
      </w:pPr>
      <w:r>
        <w:t xml:space="preserve"> </w:t>
      </w:r>
    </w:p>
    <w:p w14:paraId="2E60B0FA" w14:textId="77777777" w:rsidR="00216535" w:rsidRDefault="00EA40F9">
      <w:pPr>
        <w:spacing w:after="19" w:line="259" w:lineRule="auto"/>
        <w:ind w:left="0" w:firstLine="0"/>
        <w:jc w:val="left"/>
      </w:pPr>
      <w:r>
        <w:t xml:space="preserve"> </w:t>
      </w:r>
    </w:p>
    <w:p w14:paraId="4E72393E" w14:textId="77777777" w:rsidR="00216535" w:rsidRDefault="00EA40F9">
      <w:pPr>
        <w:spacing w:after="20" w:line="259" w:lineRule="auto"/>
        <w:ind w:left="0" w:firstLine="0"/>
        <w:jc w:val="left"/>
      </w:pPr>
      <w:r>
        <w:t xml:space="preserve"> </w:t>
      </w:r>
    </w:p>
    <w:p w14:paraId="0F0AD1DF" w14:textId="77777777" w:rsidR="00216535" w:rsidRDefault="00EA40F9">
      <w:pPr>
        <w:spacing w:after="19" w:line="259" w:lineRule="auto"/>
        <w:ind w:left="0" w:firstLine="0"/>
        <w:jc w:val="left"/>
      </w:pPr>
      <w:r>
        <w:t xml:space="preserve"> </w:t>
      </w:r>
    </w:p>
    <w:p w14:paraId="2D222364" w14:textId="77777777" w:rsidR="00216535" w:rsidRDefault="00EA40F9">
      <w:pPr>
        <w:spacing w:after="19" w:line="259" w:lineRule="auto"/>
        <w:ind w:left="0" w:firstLine="0"/>
        <w:jc w:val="left"/>
      </w:pPr>
      <w:r>
        <w:t xml:space="preserve"> </w:t>
      </w:r>
    </w:p>
    <w:p w14:paraId="11B482D5" w14:textId="77777777" w:rsidR="00216535" w:rsidRDefault="00EA40F9">
      <w:pPr>
        <w:spacing w:after="20" w:line="259" w:lineRule="auto"/>
        <w:ind w:left="0" w:firstLine="0"/>
        <w:jc w:val="left"/>
      </w:pPr>
      <w:r>
        <w:t xml:space="preserve"> </w:t>
      </w:r>
    </w:p>
    <w:p w14:paraId="550BCE24" w14:textId="77777777" w:rsidR="00216535" w:rsidRDefault="00EA40F9">
      <w:pPr>
        <w:spacing w:after="19" w:line="259" w:lineRule="auto"/>
        <w:ind w:left="0" w:firstLine="0"/>
        <w:jc w:val="left"/>
      </w:pPr>
      <w:r>
        <w:t xml:space="preserve"> </w:t>
      </w:r>
    </w:p>
    <w:p w14:paraId="40F00DB9" w14:textId="77777777" w:rsidR="00216535" w:rsidRDefault="00EA40F9">
      <w:pPr>
        <w:spacing w:after="19" w:line="259" w:lineRule="auto"/>
        <w:ind w:left="0" w:firstLine="0"/>
        <w:jc w:val="left"/>
      </w:pPr>
      <w:r>
        <w:t xml:space="preserve"> </w:t>
      </w:r>
    </w:p>
    <w:p w14:paraId="544B5975" w14:textId="77777777" w:rsidR="00216535" w:rsidRDefault="00EA40F9">
      <w:pPr>
        <w:spacing w:after="20" w:line="259" w:lineRule="auto"/>
        <w:ind w:left="0" w:firstLine="0"/>
        <w:jc w:val="left"/>
      </w:pPr>
      <w:r>
        <w:t xml:space="preserve"> </w:t>
      </w:r>
    </w:p>
    <w:p w14:paraId="69B3C2E1" w14:textId="77777777" w:rsidR="00216535" w:rsidRDefault="00EA40F9">
      <w:pPr>
        <w:spacing w:after="19" w:line="259" w:lineRule="auto"/>
        <w:ind w:left="0" w:firstLine="0"/>
        <w:jc w:val="left"/>
      </w:pPr>
      <w:r>
        <w:t xml:space="preserve"> </w:t>
      </w:r>
    </w:p>
    <w:p w14:paraId="5B4F2C21" w14:textId="500F3780" w:rsidR="00216535" w:rsidRPr="00857B03" w:rsidRDefault="00EA40F9" w:rsidP="005834D0">
      <w:pPr>
        <w:spacing w:after="0" w:line="259" w:lineRule="auto"/>
        <w:ind w:left="0" w:firstLine="0"/>
        <w:jc w:val="left"/>
        <w:rPr>
          <w:color w:val="auto"/>
        </w:rPr>
      </w:pPr>
      <w:r w:rsidRPr="00857B03">
        <w:rPr>
          <w:color w:val="auto"/>
        </w:rPr>
        <w:lastRenderedPageBreak/>
        <w:t>Model letter 2</w:t>
      </w:r>
    </w:p>
    <w:p w14:paraId="075CCF8C" w14:textId="0F7C9F19" w:rsidR="00216535" w:rsidRPr="00857B03" w:rsidRDefault="00EA40F9">
      <w:pPr>
        <w:spacing w:after="10" w:line="268" w:lineRule="auto"/>
        <w:ind w:left="-5"/>
        <w:rPr>
          <w:color w:val="auto"/>
        </w:rPr>
      </w:pPr>
      <w:r w:rsidRPr="00857B03">
        <w:rPr>
          <w:i/>
          <w:color w:val="auto"/>
        </w:rPr>
        <w:t xml:space="preserve">From the </w:t>
      </w:r>
      <w:r w:rsidR="005113D2" w:rsidRPr="00857B03">
        <w:rPr>
          <w:color w:val="auto"/>
        </w:rPr>
        <w:t>Headteacher</w:t>
      </w:r>
      <w:r w:rsidRPr="00857B03">
        <w:rPr>
          <w:i/>
          <w:color w:val="auto"/>
        </w:rPr>
        <w:t xml:space="preserve"> notifying parent of a suspension which brings the school days the student has been suspended for to more than 5 and up to and including 15 school days in total in one term where a public examination is not missed.  </w:t>
      </w:r>
    </w:p>
    <w:p w14:paraId="0E92F45F" w14:textId="77777777" w:rsidR="00216535" w:rsidRPr="00857B03" w:rsidRDefault="00EA40F9">
      <w:pPr>
        <w:spacing w:after="19" w:line="259" w:lineRule="auto"/>
        <w:ind w:left="102" w:firstLine="0"/>
        <w:jc w:val="left"/>
        <w:rPr>
          <w:color w:val="auto"/>
        </w:rPr>
      </w:pPr>
      <w:r w:rsidRPr="00857B03">
        <w:rPr>
          <w:color w:val="auto"/>
        </w:rPr>
        <w:t xml:space="preserve"> </w:t>
      </w:r>
    </w:p>
    <w:p w14:paraId="36B59111" w14:textId="77777777" w:rsidR="00216535" w:rsidRPr="00857B03" w:rsidRDefault="00EA40F9">
      <w:pPr>
        <w:ind w:left="-5"/>
        <w:rPr>
          <w:color w:val="auto"/>
        </w:rPr>
      </w:pPr>
      <w:r w:rsidRPr="00857B03">
        <w:rPr>
          <w:color w:val="auto"/>
        </w:rPr>
        <w:t xml:space="preserve">Date:  </w:t>
      </w:r>
    </w:p>
    <w:p w14:paraId="6E8B07A0" w14:textId="77777777" w:rsidR="00216535" w:rsidRPr="00857B03" w:rsidRDefault="00EA40F9">
      <w:pPr>
        <w:spacing w:after="19" w:line="259" w:lineRule="auto"/>
        <w:ind w:left="102" w:firstLine="0"/>
        <w:jc w:val="left"/>
        <w:rPr>
          <w:color w:val="auto"/>
        </w:rPr>
      </w:pPr>
      <w:r w:rsidRPr="00857B03">
        <w:rPr>
          <w:color w:val="auto"/>
        </w:rPr>
        <w:t xml:space="preserve"> </w:t>
      </w:r>
    </w:p>
    <w:p w14:paraId="66B065C8" w14:textId="77777777" w:rsidR="00216535" w:rsidRPr="00857B03" w:rsidRDefault="00EA40F9">
      <w:pPr>
        <w:ind w:left="-5"/>
        <w:rPr>
          <w:color w:val="auto"/>
        </w:rPr>
      </w:pPr>
      <w:r w:rsidRPr="00857B03">
        <w:rPr>
          <w:color w:val="auto"/>
        </w:rPr>
        <w:t xml:space="preserve">Name: </w:t>
      </w:r>
    </w:p>
    <w:p w14:paraId="183D8FC9" w14:textId="77777777" w:rsidR="00216535" w:rsidRPr="00857B03" w:rsidRDefault="00EA40F9">
      <w:pPr>
        <w:ind w:left="-5"/>
        <w:rPr>
          <w:color w:val="auto"/>
        </w:rPr>
      </w:pPr>
      <w:r w:rsidRPr="00857B03">
        <w:rPr>
          <w:color w:val="auto"/>
        </w:rPr>
        <w:t xml:space="preserve">Address: </w:t>
      </w:r>
    </w:p>
    <w:p w14:paraId="0CC1DB9A" w14:textId="77777777" w:rsidR="00216535" w:rsidRPr="00857B03" w:rsidRDefault="00EA40F9">
      <w:pPr>
        <w:spacing w:after="19" w:line="259" w:lineRule="auto"/>
        <w:ind w:left="102" w:firstLine="0"/>
        <w:jc w:val="left"/>
        <w:rPr>
          <w:color w:val="auto"/>
        </w:rPr>
      </w:pPr>
      <w:r w:rsidRPr="00857B03">
        <w:rPr>
          <w:color w:val="auto"/>
        </w:rPr>
        <w:t xml:space="preserve"> </w:t>
      </w:r>
    </w:p>
    <w:p w14:paraId="041264A9" w14:textId="77777777" w:rsidR="00216535" w:rsidRPr="00857B03" w:rsidRDefault="00EA40F9">
      <w:pPr>
        <w:spacing w:after="19" w:line="259" w:lineRule="auto"/>
        <w:ind w:left="102" w:firstLine="0"/>
        <w:jc w:val="left"/>
        <w:rPr>
          <w:color w:val="auto"/>
        </w:rPr>
      </w:pPr>
      <w:r w:rsidRPr="00857B03">
        <w:rPr>
          <w:color w:val="auto"/>
        </w:rPr>
        <w:t xml:space="preserve"> </w:t>
      </w:r>
    </w:p>
    <w:p w14:paraId="50AC6655" w14:textId="77777777" w:rsidR="00216535" w:rsidRPr="00857B03" w:rsidRDefault="00EA40F9">
      <w:pPr>
        <w:spacing w:after="1" w:line="276" w:lineRule="auto"/>
        <w:ind w:left="-5" w:right="6436"/>
        <w:jc w:val="left"/>
        <w:rPr>
          <w:color w:val="auto"/>
        </w:rPr>
      </w:pPr>
      <w:r w:rsidRPr="00857B03">
        <w:rPr>
          <w:color w:val="auto"/>
        </w:rPr>
        <w:t xml:space="preserve">Student Name: (Full name of student) D.O.B: (Date of birth) Year Group: </w:t>
      </w:r>
    </w:p>
    <w:p w14:paraId="00DEBAE7" w14:textId="77777777" w:rsidR="00216535" w:rsidRPr="00857B03" w:rsidRDefault="00EA40F9">
      <w:pPr>
        <w:spacing w:after="20" w:line="259" w:lineRule="auto"/>
        <w:ind w:left="102" w:firstLine="0"/>
        <w:jc w:val="left"/>
        <w:rPr>
          <w:color w:val="auto"/>
        </w:rPr>
      </w:pPr>
      <w:r w:rsidRPr="00857B03">
        <w:rPr>
          <w:color w:val="auto"/>
        </w:rPr>
        <w:t xml:space="preserve"> </w:t>
      </w:r>
    </w:p>
    <w:p w14:paraId="7BB4D23B" w14:textId="77777777" w:rsidR="00216535" w:rsidRPr="00857B03" w:rsidRDefault="00EA40F9">
      <w:pPr>
        <w:ind w:left="-5"/>
        <w:rPr>
          <w:color w:val="auto"/>
        </w:rPr>
      </w:pPr>
      <w:r w:rsidRPr="00857B03">
        <w:rPr>
          <w:color w:val="auto"/>
        </w:rPr>
        <w:t xml:space="preserve">Dear [parent's name] </w:t>
      </w:r>
    </w:p>
    <w:p w14:paraId="62F228FA" w14:textId="77777777" w:rsidR="00216535" w:rsidRPr="00857B03" w:rsidRDefault="00EA40F9">
      <w:pPr>
        <w:spacing w:after="20" w:line="259" w:lineRule="auto"/>
        <w:ind w:left="102" w:firstLine="0"/>
        <w:jc w:val="left"/>
        <w:rPr>
          <w:color w:val="auto"/>
        </w:rPr>
      </w:pPr>
      <w:r w:rsidRPr="00857B03">
        <w:rPr>
          <w:color w:val="auto"/>
        </w:rPr>
        <w:t xml:space="preserve"> </w:t>
      </w:r>
    </w:p>
    <w:p w14:paraId="7F1AFAD3" w14:textId="77777777" w:rsidR="00216535" w:rsidRPr="00857B03" w:rsidRDefault="00EA40F9">
      <w:pPr>
        <w:ind w:left="-5"/>
        <w:rPr>
          <w:color w:val="auto"/>
        </w:rPr>
      </w:pPr>
      <w:r w:rsidRPr="00857B03">
        <w:rPr>
          <w:color w:val="auto"/>
        </w:rPr>
        <w:t xml:space="preserve">I am writing to inform you of my decision to suspend [child's name] for [period]. This means that [child's name] will not be allowed in school for this period. The suspension begins/began on [date] and ends on [date]. [Child’s name] has been suspended for this period because [reason for exclusion NOTE: it is important to give as much detail and context to the suspension as possible – please use the governors’ checklist at Appendix 5 to support this process]. </w:t>
      </w:r>
    </w:p>
    <w:p w14:paraId="49156218" w14:textId="77777777" w:rsidR="00216535" w:rsidRPr="00857B03" w:rsidRDefault="00EA40F9">
      <w:pPr>
        <w:spacing w:after="20" w:line="259" w:lineRule="auto"/>
        <w:ind w:left="102" w:firstLine="0"/>
        <w:jc w:val="left"/>
        <w:rPr>
          <w:color w:val="auto"/>
        </w:rPr>
      </w:pPr>
      <w:r w:rsidRPr="00857B03">
        <w:rPr>
          <w:color w:val="auto"/>
        </w:rPr>
        <w:t xml:space="preserve"> </w:t>
      </w:r>
    </w:p>
    <w:p w14:paraId="54610CDB" w14:textId="77777777" w:rsidR="00216535" w:rsidRPr="00857B03" w:rsidRDefault="00EA40F9">
      <w:pPr>
        <w:ind w:left="-5"/>
        <w:rPr>
          <w:color w:val="auto"/>
        </w:rPr>
      </w:pPr>
      <w:r w:rsidRPr="00857B03">
        <w:rPr>
          <w:color w:val="auto"/>
        </w:rPr>
        <w:t xml:space="preserve">I realise that this suspension may well be upsetting for you and your family, but the decision to suspend [child's name] has not been taken lightly.  </w:t>
      </w:r>
    </w:p>
    <w:p w14:paraId="2A371B1B" w14:textId="77777777" w:rsidR="00216535" w:rsidRPr="00857B03" w:rsidRDefault="00EA40F9">
      <w:pPr>
        <w:spacing w:after="20" w:line="259" w:lineRule="auto"/>
        <w:ind w:left="102" w:firstLine="0"/>
        <w:jc w:val="left"/>
        <w:rPr>
          <w:color w:val="auto"/>
        </w:rPr>
      </w:pPr>
      <w:r w:rsidRPr="00857B03">
        <w:rPr>
          <w:color w:val="auto"/>
        </w:rPr>
        <w:t xml:space="preserve"> </w:t>
      </w:r>
    </w:p>
    <w:p w14:paraId="1F17A3B7" w14:textId="77777777" w:rsidR="00216535" w:rsidRPr="00857B03" w:rsidRDefault="00EA40F9">
      <w:pPr>
        <w:ind w:left="-5"/>
        <w:rPr>
          <w:color w:val="auto"/>
        </w:rPr>
      </w:pPr>
      <w:r w:rsidRPr="00857B03">
        <w:rPr>
          <w:color w:val="auto"/>
        </w:rPr>
        <w:t xml:space="preserve">You have a duty to ensure that your child is not present in a public place in school hours during the first 5 days of this suspension, that is on [specify dates] unless there is reasonable justification for this. Any parent who fails to comply with this duty without reasonable justification commits an offence and may be given a fixed penalty notice or be prosecuted. </w:t>
      </w:r>
    </w:p>
    <w:p w14:paraId="68F07334" w14:textId="77777777" w:rsidR="00216535" w:rsidRPr="00857B03" w:rsidRDefault="00EA40F9">
      <w:pPr>
        <w:spacing w:after="20" w:line="259" w:lineRule="auto"/>
        <w:ind w:left="102" w:firstLine="0"/>
        <w:jc w:val="left"/>
        <w:rPr>
          <w:color w:val="auto"/>
        </w:rPr>
      </w:pPr>
      <w:r w:rsidRPr="00857B03">
        <w:rPr>
          <w:color w:val="auto"/>
        </w:rPr>
        <w:t xml:space="preserve"> </w:t>
      </w:r>
    </w:p>
    <w:p w14:paraId="6B8075EB" w14:textId="77777777" w:rsidR="00216535" w:rsidRPr="00857B03" w:rsidRDefault="00EA40F9">
      <w:pPr>
        <w:ind w:left="-5"/>
        <w:rPr>
          <w:color w:val="auto"/>
        </w:rPr>
      </w:pPr>
      <w:r w:rsidRPr="00857B03">
        <w:rPr>
          <w:color w:val="auto"/>
        </w:rPr>
        <w:t xml:space="preserve">We will set work for [name of child] to be completed during the first 5 days of this suspension [detail the arrangements for this]. Please ensure that work set by the school is completed and returned to us promptly for marking. </w:t>
      </w:r>
    </w:p>
    <w:p w14:paraId="3A38A505" w14:textId="77777777" w:rsidR="00216535" w:rsidRPr="00857B03" w:rsidRDefault="00EA40F9">
      <w:pPr>
        <w:spacing w:after="19" w:line="259" w:lineRule="auto"/>
        <w:ind w:left="102" w:firstLine="0"/>
        <w:jc w:val="left"/>
        <w:rPr>
          <w:color w:val="auto"/>
        </w:rPr>
      </w:pPr>
      <w:r w:rsidRPr="00857B03">
        <w:rPr>
          <w:color w:val="auto"/>
        </w:rPr>
        <w:t xml:space="preserve"> </w:t>
      </w:r>
    </w:p>
    <w:p w14:paraId="2A1F72FB" w14:textId="77777777" w:rsidR="00216535" w:rsidRPr="00857B03" w:rsidRDefault="00EA40F9">
      <w:pPr>
        <w:ind w:left="-5"/>
        <w:rPr>
          <w:color w:val="auto"/>
        </w:rPr>
      </w:pPr>
      <w:r w:rsidRPr="00857B03">
        <w:rPr>
          <w:color w:val="auto"/>
        </w:rPr>
        <w:t xml:space="preserve">From the 6th day of this suspension [specify date] until the expiry of the suspension, we will provide suitable full-time education. On [date] he/she should attend at [name and address of alternative provider if not home school] at [time] and report to [staff member’s name].  </w:t>
      </w:r>
    </w:p>
    <w:p w14:paraId="138AC993" w14:textId="77777777" w:rsidR="00216535" w:rsidRPr="00857B03" w:rsidRDefault="00EA40F9">
      <w:pPr>
        <w:spacing w:after="20" w:line="259" w:lineRule="auto"/>
        <w:ind w:left="102" w:firstLine="0"/>
        <w:jc w:val="left"/>
        <w:rPr>
          <w:color w:val="auto"/>
        </w:rPr>
      </w:pPr>
      <w:r w:rsidRPr="00857B03">
        <w:rPr>
          <w:color w:val="auto"/>
        </w:rPr>
        <w:t xml:space="preserve"> </w:t>
      </w:r>
    </w:p>
    <w:p w14:paraId="4E63BD54" w14:textId="77777777" w:rsidR="00216535" w:rsidRPr="00857B03" w:rsidRDefault="00EA40F9">
      <w:pPr>
        <w:ind w:left="-5"/>
        <w:rPr>
          <w:color w:val="auto"/>
        </w:rPr>
      </w:pPr>
      <w:r w:rsidRPr="00857B03">
        <w:rPr>
          <w:color w:val="auto"/>
        </w:rPr>
        <w:t xml:space="preserve">You have the right to request a meeting of the school’s Behaviour Committee to whom you may make representations, and at which my decision to suspend [name of child] can be reviewed. As the period of this suspension means that there have been more than 5 school days of suspension in a term the Behaviour Committee must meet if you request it to do so. The latest date by which the Behaviour Committee can meet, if you request a meeting is [specify date — no later than the 50th school day after the date on which the </w:t>
      </w:r>
      <w:r w:rsidRPr="00857B03">
        <w:rPr>
          <w:color w:val="auto"/>
        </w:rPr>
        <w:lastRenderedPageBreak/>
        <w:t xml:space="preserve">Behaviour Committee were notified of this suspension]. In the absence of any representations from you the Behaviour Committee can, although it does not have to, consider reinstatement on its own. If you wish to make representations to the Behaviour Committee and wish to be accompanied by a friend or representative, please contact [name of contact] on/at [contact details — address, phone number, e-mail], as soon as possible. Please advise if you have a disability or special needs which would affect your ability to attend or take part in a meeting at the school. Also, please inform [contact] if it would be helpful for you to have an interpreter present at the meeting. </w:t>
      </w:r>
    </w:p>
    <w:p w14:paraId="636330CE" w14:textId="77777777" w:rsidR="00216535" w:rsidRPr="00857B03" w:rsidRDefault="00EA40F9">
      <w:pPr>
        <w:spacing w:after="19" w:line="259" w:lineRule="auto"/>
        <w:ind w:left="102" w:firstLine="0"/>
        <w:jc w:val="left"/>
        <w:rPr>
          <w:color w:val="auto"/>
        </w:rPr>
      </w:pPr>
      <w:r w:rsidRPr="00857B03">
        <w:rPr>
          <w:color w:val="auto"/>
        </w:rPr>
        <w:t xml:space="preserve"> </w:t>
      </w:r>
    </w:p>
    <w:p w14:paraId="6F544140" w14:textId="77777777" w:rsidR="00216535" w:rsidRPr="00857B03" w:rsidRDefault="00EA40F9">
      <w:pPr>
        <w:ind w:left="-5"/>
        <w:rPr>
          <w:color w:val="auto"/>
        </w:rPr>
      </w:pPr>
      <w:r w:rsidRPr="00857B03">
        <w:rPr>
          <w:color w:val="auto"/>
        </w:rPr>
        <w:t xml:space="preserve">Suspended students should be enabled and encouraged to participate at all stages of the exclusion process, taking in to account their age and understanding. [You should outline specifically that the student may be involved in making representations and how they may be involved in doing so. If this is not relevant or appropriate you should </w:t>
      </w:r>
      <w:proofErr w:type="gramStart"/>
      <w:r w:rsidRPr="00857B03">
        <w:rPr>
          <w:color w:val="auto"/>
        </w:rPr>
        <w:t>state</w:t>
      </w:r>
      <w:proofErr w:type="gramEnd"/>
      <w:r w:rsidRPr="00857B03">
        <w:rPr>
          <w:color w:val="auto"/>
        </w:rPr>
        <w:t xml:space="preserve"> why e.g. the student’s age and understanding precludes this]. </w:t>
      </w:r>
    </w:p>
    <w:p w14:paraId="0E581C1B" w14:textId="77777777" w:rsidR="00216535" w:rsidRPr="00857B03" w:rsidRDefault="00EA40F9">
      <w:pPr>
        <w:spacing w:after="20" w:line="259" w:lineRule="auto"/>
        <w:ind w:left="102" w:firstLine="0"/>
        <w:jc w:val="left"/>
        <w:rPr>
          <w:color w:val="auto"/>
        </w:rPr>
      </w:pPr>
      <w:r w:rsidRPr="00857B03">
        <w:rPr>
          <w:color w:val="auto"/>
        </w:rPr>
        <w:t xml:space="preserve"> </w:t>
      </w:r>
    </w:p>
    <w:p w14:paraId="653AE1FE" w14:textId="77777777" w:rsidR="00216535" w:rsidRPr="00857B03" w:rsidRDefault="00EA40F9">
      <w:pPr>
        <w:ind w:left="-5"/>
        <w:rPr>
          <w:color w:val="auto"/>
        </w:rPr>
      </w:pPr>
      <w:r w:rsidRPr="00857B03">
        <w:rPr>
          <w:color w:val="auto"/>
        </w:rPr>
        <w:t xml:space="preserve">You and your child are requested to attend a reintegration interview with me on [date] at [time]. The purpose of the reintegration interview is to discuss how best your child’s return to school can be managed.  </w:t>
      </w:r>
    </w:p>
    <w:p w14:paraId="1EFCB13B" w14:textId="77777777" w:rsidR="00216535" w:rsidRPr="00857B03" w:rsidRDefault="00EA40F9">
      <w:pPr>
        <w:spacing w:after="20" w:line="259" w:lineRule="auto"/>
        <w:ind w:left="102" w:firstLine="0"/>
        <w:jc w:val="left"/>
        <w:rPr>
          <w:color w:val="auto"/>
        </w:rPr>
      </w:pPr>
      <w:r w:rsidRPr="00857B03">
        <w:rPr>
          <w:color w:val="auto"/>
        </w:rPr>
        <w:t xml:space="preserve"> </w:t>
      </w:r>
    </w:p>
    <w:p w14:paraId="5F27E3BF" w14:textId="77777777" w:rsidR="00216535" w:rsidRDefault="00EA40F9">
      <w:pPr>
        <w:spacing w:after="10" w:line="268" w:lineRule="auto"/>
        <w:ind w:left="-5"/>
        <w:jc w:val="left"/>
      </w:pPr>
      <w:r w:rsidRPr="00857B03">
        <w:rPr>
          <w:color w:val="auto"/>
        </w:rPr>
        <w:t xml:space="preserve">Further guidance on the suspension process can be found at: </w:t>
      </w:r>
      <w:hyperlink r:id="rId28">
        <w:r>
          <w:rPr>
            <w:color w:val="0000FF"/>
            <w:u w:val="single" w:color="0000FF"/>
          </w:rPr>
          <w:t>https://www.gov.uk/government/publications/school</w:t>
        </w:r>
      </w:hyperlink>
      <w:hyperlink r:id="rId29">
        <w:r>
          <w:rPr>
            <w:color w:val="0000FF"/>
            <w:u w:val="single" w:color="0000FF"/>
          </w:rPr>
          <w:t>-</w:t>
        </w:r>
      </w:hyperlink>
      <w:hyperlink r:id="rId30">
        <w:r>
          <w:rPr>
            <w:color w:val="0000FF"/>
            <w:u w:val="single" w:color="0000FF"/>
          </w:rPr>
          <w:t>exclusion</w:t>
        </w:r>
      </w:hyperlink>
      <w:hyperlink r:id="rId31">
        <w:r>
          <w:t xml:space="preserve"> </w:t>
        </w:r>
      </w:hyperlink>
      <w:r>
        <w:t xml:space="preserve"> </w:t>
      </w:r>
    </w:p>
    <w:p w14:paraId="185902E3" w14:textId="77777777" w:rsidR="00216535" w:rsidRDefault="00EA40F9">
      <w:pPr>
        <w:spacing w:after="33" w:line="259" w:lineRule="auto"/>
        <w:ind w:left="102" w:firstLine="0"/>
        <w:jc w:val="left"/>
      </w:pPr>
      <w:r>
        <w:t xml:space="preserve"> </w:t>
      </w:r>
    </w:p>
    <w:p w14:paraId="29D0728B" w14:textId="77777777" w:rsidR="00216535" w:rsidRDefault="00EA40F9">
      <w:pPr>
        <w:spacing w:after="10" w:line="268" w:lineRule="auto"/>
        <w:ind w:left="-5"/>
      </w:pPr>
      <w:r w:rsidRPr="00857B03">
        <w:rPr>
          <w:color w:val="auto"/>
        </w:rPr>
        <w:t xml:space="preserve">Impartial </w:t>
      </w:r>
      <w:r w:rsidRPr="00857B03">
        <w:rPr>
          <w:color w:val="auto"/>
        </w:rPr>
        <w:tab/>
        <w:t xml:space="preserve">advice </w:t>
      </w:r>
      <w:r w:rsidRPr="00857B03">
        <w:rPr>
          <w:color w:val="auto"/>
        </w:rPr>
        <w:tab/>
        <w:t xml:space="preserve">for </w:t>
      </w:r>
      <w:r w:rsidRPr="00857B03">
        <w:rPr>
          <w:color w:val="auto"/>
        </w:rPr>
        <w:tab/>
        <w:t xml:space="preserve">parents </w:t>
      </w:r>
      <w:r w:rsidRPr="00857B03">
        <w:rPr>
          <w:color w:val="auto"/>
        </w:rPr>
        <w:tab/>
        <w:t xml:space="preserve">can </w:t>
      </w:r>
      <w:r w:rsidRPr="00857B03">
        <w:rPr>
          <w:color w:val="auto"/>
        </w:rPr>
        <w:tab/>
        <w:t xml:space="preserve">be </w:t>
      </w:r>
      <w:r w:rsidRPr="00857B03">
        <w:rPr>
          <w:color w:val="auto"/>
        </w:rPr>
        <w:tab/>
        <w:t xml:space="preserve">found </w:t>
      </w:r>
      <w:r w:rsidRPr="00857B03">
        <w:rPr>
          <w:color w:val="auto"/>
        </w:rPr>
        <w:tab/>
        <w:t xml:space="preserve">at </w:t>
      </w:r>
      <w:r w:rsidRPr="00857B03">
        <w:rPr>
          <w:color w:val="auto"/>
        </w:rPr>
        <w:tab/>
        <w:t xml:space="preserve">the </w:t>
      </w:r>
      <w:r w:rsidRPr="00857B03">
        <w:rPr>
          <w:color w:val="auto"/>
        </w:rPr>
        <w:tab/>
        <w:t xml:space="preserve">Coram </w:t>
      </w:r>
      <w:r w:rsidRPr="00857B03">
        <w:rPr>
          <w:color w:val="auto"/>
        </w:rPr>
        <w:tab/>
        <w:t xml:space="preserve">Children’s </w:t>
      </w:r>
      <w:r w:rsidRPr="00857B03">
        <w:rPr>
          <w:color w:val="auto"/>
        </w:rPr>
        <w:tab/>
        <w:t xml:space="preserve">Legal </w:t>
      </w:r>
      <w:r w:rsidRPr="00857B03">
        <w:rPr>
          <w:color w:val="auto"/>
        </w:rPr>
        <w:tab/>
        <w:t>Centre:</w:t>
      </w:r>
      <w:r>
        <w:t xml:space="preserve"> </w:t>
      </w:r>
      <w:hyperlink r:id="rId32">
        <w:r>
          <w:rPr>
            <w:color w:val="0000FF"/>
            <w:u w:val="single" w:color="0000FF"/>
          </w:rPr>
          <w:t>http://www.childrenslegalcentre.com</w:t>
        </w:r>
      </w:hyperlink>
      <w:hyperlink r:id="rId33">
        <w:r>
          <w:t xml:space="preserve"> </w:t>
        </w:r>
      </w:hyperlink>
      <w:r w:rsidRPr="00857B03">
        <w:rPr>
          <w:color w:val="auto"/>
        </w:rPr>
        <w:t>08088 020 008, or ACE Education</w:t>
      </w:r>
      <w:r>
        <w:t xml:space="preserve"> </w:t>
      </w:r>
      <w:hyperlink r:id="rId34">
        <w:r>
          <w:rPr>
            <w:color w:val="0000FF"/>
            <w:u w:val="single" w:color="0000FF"/>
          </w:rPr>
          <w:t>www.ace</w:t>
        </w:r>
      </w:hyperlink>
      <w:hyperlink r:id="rId35">
        <w:r>
          <w:rPr>
            <w:color w:val="0000FF"/>
            <w:u w:val="single" w:color="0000FF"/>
          </w:rPr>
          <w:t>-</w:t>
        </w:r>
      </w:hyperlink>
      <w:hyperlink r:id="rId36">
        <w:r>
          <w:rPr>
            <w:color w:val="0000FF"/>
            <w:u w:val="single" w:color="0000FF"/>
          </w:rPr>
          <w:t>ed.org.uk</w:t>
        </w:r>
      </w:hyperlink>
      <w:hyperlink r:id="rId37">
        <w:r>
          <w:t>.</w:t>
        </w:r>
      </w:hyperlink>
      <w:r>
        <w:t xml:space="preserve"> </w:t>
      </w:r>
    </w:p>
    <w:p w14:paraId="3CC6FB30" w14:textId="77777777" w:rsidR="00216535" w:rsidRDefault="00EA40F9">
      <w:pPr>
        <w:spacing w:after="19" w:line="259" w:lineRule="auto"/>
        <w:ind w:left="0" w:firstLine="0"/>
        <w:jc w:val="left"/>
      </w:pPr>
      <w:r>
        <w:t xml:space="preserve"> </w:t>
      </w:r>
    </w:p>
    <w:p w14:paraId="389F3F39" w14:textId="77777777" w:rsidR="00216535" w:rsidRPr="00857B03" w:rsidRDefault="00EA40F9">
      <w:pPr>
        <w:ind w:left="-5"/>
        <w:rPr>
          <w:color w:val="auto"/>
        </w:rPr>
      </w:pPr>
      <w:r w:rsidRPr="00857B03">
        <w:rPr>
          <w:color w:val="auto"/>
        </w:rPr>
        <w:t xml:space="preserve">Helpful information can also be provided [where considered relevant by the Headteacher: links to local services, such as Traveller Education Services or the Information Advice and Support Services Network].  </w:t>
      </w:r>
    </w:p>
    <w:p w14:paraId="50493EEE" w14:textId="77777777" w:rsidR="00216535" w:rsidRPr="00857B03" w:rsidRDefault="00EA40F9">
      <w:pPr>
        <w:spacing w:after="19" w:line="259" w:lineRule="auto"/>
        <w:ind w:left="102" w:firstLine="0"/>
        <w:jc w:val="left"/>
        <w:rPr>
          <w:color w:val="auto"/>
        </w:rPr>
      </w:pPr>
      <w:r w:rsidRPr="00857B03">
        <w:rPr>
          <w:color w:val="auto"/>
        </w:rPr>
        <w:t xml:space="preserve"> </w:t>
      </w:r>
    </w:p>
    <w:p w14:paraId="25000668" w14:textId="77777777" w:rsidR="00216535" w:rsidRPr="00857B03" w:rsidRDefault="00EA40F9">
      <w:pPr>
        <w:ind w:left="-5"/>
        <w:rPr>
          <w:color w:val="auto"/>
        </w:rPr>
      </w:pPr>
      <w:r w:rsidRPr="00857B03">
        <w:rPr>
          <w:color w:val="auto"/>
        </w:rPr>
        <w:t xml:space="preserve">[name of child]'s suspension expires on [date] and we expect [name of child] to be back in school on [date] at [time].  </w:t>
      </w:r>
    </w:p>
    <w:p w14:paraId="0D02845F" w14:textId="77777777" w:rsidR="00216535" w:rsidRPr="00857B03" w:rsidRDefault="00EA40F9">
      <w:pPr>
        <w:spacing w:after="19" w:line="259" w:lineRule="auto"/>
        <w:ind w:left="102" w:firstLine="0"/>
        <w:jc w:val="left"/>
        <w:rPr>
          <w:color w:val="auto"/>
        </w:rPr>
      </w:pPr>
      <w:r w:rsidRPr="00857B03">
        <w:rPr>
          <w:color w:val="auto"/>
        </w:rPr>
        <w:t xml:space="preserve"> </w:t>
      </w:r>
    </w:p>
    <w:p w14:paraId="349CFA04" w14:textId="77777777" w:rsidR="00216535" w:rsidRPr="00857B03" w:rsidRDefault="00EA40F9">
      <w:pPr>
        <w:ind w:left="-5"/>
        <w:rPr>
          <w:color w:val="auto"/>
        </w:rPr>
      </w:pPr>
      <w:r w:rsidRPr="00857B03">
        <w:rPr>
          <w:color w:val="auto"/>
        </w:rPr>
        <w:t xml:space="preserve">Yours sincerely </w:t>
      </w:r>
    </w:p>
    <w:p w14:paraId="05304C90" w14:textId="77777777" w:rsidR="00216535" w:rsidRPr="00857B03" w:rsidRDefault="00EA40F9">
      <w:pPr>
        <w:spacing w:after="19" w:line="259" w:lineRule="auto"/>
        <w:ind w:left="0" w:firstLine="0"/>
        <w:jc w:val="left"/>
        <w:rPr>
          <w:color w:val="auto"/>
        </w:rPr>
      </w:pPr>
      <w:r w:rsidRPr="00857B03">
        <w:rPr>
          <w:color w:val="auto"/>
        </w:rPr>
        <w:t xml:space="preserve"> </w:t>
      </w:r>
    </w:p>
    <w:p w14:paraId="28F5F360" w14:textId="77777777" w:rsidR="00216535" w:rsidRPr="00857B03" w:rsidRDefault="00EA40F9">
      <w:pPr>
        <w:spacing w:after="19" w:line="259" w:lineRule="auto"/>
        <w:ind w:left="0" w:firstLine="0"/>
        <w:jc w:val="left"/>
        <w:rPr>
          <w:color w:val="auto"/>
        </w:rPr>
      </w:pPr>
      <w:r w:rsidRPr="00857B03">
        <w:rPr>
          <w:color w:val="auto"/>
        </w:rPr>
        <w:t xml:space="preserve"> </w:t>
      </w:r>
    </w:p>
    <w:p w14:paraId="7E867327" w14:textId="77777777" w:rsidR="00216535" w:rsidRPr="00857B03" w:rsidRDefault="00EA40F9">
      <w:pPr>
        <w:ind w:left="-5"/>
        <w:rPr>
          <w:color w:val="auto"/>
        </w:rPr>
      </w:pPr>
      <w:r w:rsidRPr="00857B03">
        <w:rPr>
          <w:color w:val="auto"/>
        </w:rPr>
        <w:t xml:space="preserve">[name] </w:t>
      </w:r>
    </w:p>
    <w:p w14:paraId="06FC91BD" w14:textId="2B9FBEFF" w:rsidR="00216535" w:rsidRPr="00857B03" w:rsidRDefault="005113D2">
      <w:pPr>
        <w:ind w:left="-5"/>
        <w:rPr>
          <w:color w:val="auto"/>
        </w:rPr>
      </w:pPr>
      <w:r w:rsidRPr="00857B03">
        <w:rPr>
          <w:color w:val="auto"/>
        </w:rPr>
        <w:t>Headteacher</w:t>
      </w:r>
      <w:r w:rsidR="00EA40F9" w:rsidRPr="00857B03">
        <w:rPr>
          <w:color w:val="auto"/>
        </w:rPr>
        <w:t xml:space="preserve"> </w:t>
      </w:r>
    </w:p>
    <w:p w14:paraId="226FA8CC" w14:textId="77777777" w:rsidR="00216535" w:rsidRDefault="00EA40F9">
      <w:pPr>
        <w:spacing w:after="19" w:line="259" w:lineRule="auto"/>
        <w:ind w:left="102" w:firstLine="0"/>
        <w:jc w:val="left"/>
      </w:pPr>
      <w:r>
        <w:t xml:space="preserve"> </w:t>
      </w:r>
    </w:p>
    <w:p w14:paraId="30AB693C" w14:textId="77777777" w:rsidR="00216535" w:rsidRDefault="00EA40F9">
      <w:pPr>
        <w:spacing w:after="20" w:line="259" w:lineRule="auto"/>
        <w:ind w:left="102" w:firstLine="0"/>
        <w:jc w:val="left"/>
      </w:pPr>
      <w:r>
        <w:t xml:space="preserve"> </w:t>
      </w:r>
    </w:p>
    <w:p w14:paraId="3AF0F572" w14:textId="77777777" w:rsidR="00216535" w:rsidRDefault="00EA40F9">
      <w:pPr>
        <w:spacing w:after="19" w:line="259" w:lineRule="auto"/>
        <w:ind w:left="102" w:firstLine="0"/>
        <w:jc w:val="left"/>
      </w:pPr>
      <w:r>
        <w:t xml:space="preserve"> </w:t>
      </w:r>
    </w:p>
    <w:p w14:paraId="4904D74D" w14:textId="77777777" w:rsidR="00216535" w:rsidRDefault="00EA40F9">
      <w:pPr>
        <w:spacing w:after="20" w:line="259" w:lineRule="auto"/>
        <w:ind w:left="102" w:firstLine="0"/>
        <w:jc w:val="left"/>
      </w:pPr>
      <w:r>
        <w:t xml:space="preserve"> </w:t>
      </w:r>
    </w:p>
    <w:p w14:paraId="59C48A59" w14:textId="77777777" w:rsidR="00216535" w:rsidRDefault="00EA40F9">
      <w:pPr>
        <w:spacing w:after="19" w:line="259" w:lineRule="auto"/>
        <w:ind w:left="102" w:firstLine="0"/>
        <w:jc w:val="left"/>
      </w:pPr>
      <w:r>
        <w:t xml:space="preserve"> </w:t>
      </w:r>
    </w:p>
    <w:p w14:paraId="63FC6F51" w14:textId="77777777" w:rsidR="00216535" w:rsidRDefault="00EA40F9">
      <w:pPr>
        <w:spacing w:after="19" w:line="259" w:lineRule="auto"/>
        <w:ind w:left="102" w:firstLine="0"/>
        <w:jc w:val="left"/>
      </w:pPr>
      <w:r>
        <w:t xml:space="preserve"> </w:t>
      </w:r>
    </w:p>
    <w:p w14:paraId="66476159" w14:textId="77777777" w:rsidR="00216535" w:rsidRDefault="00EA40F9">
      <w:pPr>
        <w:spacing w:after="20" w:line="259" w:lineRule="auto"/>
        <w:ind w:left="102" w:firstLine="0"/>
        <w:jc w:val="left"/>
      </w:pPr>
      <w:r>
        <w:t xml:space="preserve"> </w:t>
      </w:r>
    </w:p>
    <w:p w14:paraId="5B6E74E3" w14:textId="77777777" w:rsidR="00216535" w:rsidRDefault="00EA40F9">
      <w:pPr>
        <w:spacing w:after="0" w:line="259" w:lineRule="auto"/>
        <w:ind w:left="102" w:firstLine="0"/>
        <w:jc w:val="left"/>
      </w:pPr>
      <w:r>
        <w:t xml:space="preserve"> </w:t>
      </w:r>
    </w:p>
    <w:p w14:paraId="58831048" w14:textId="77777777" w:rsidR="005834D0" w:rsidRDefault="005834D0">
      <w:pPr>
        <w:spacing w:after="160" w:line="259" w:lineRule="auto"/>
        <w:ind w:left="0" w:firstLine="0"/>
        <w:jc w:val="left"/>
      </w:pPr>
      <w:r>
        <w:br w:type="page"/>
      </w:r>
    </w:p>
    <w:p w14:paraId="37871556" w14:textId="4FC876D1" w:rsidR="00216535" w:rsidRPr="00857B03" w:rsidRDefault="00EA40F9">
      <w:pPr>
        <w:spacing w:after="319"/>
        <w:ind w:left="1171"/>
        <w:rPr>
          <w:color w:val="auto"/>
        </w:rPr>
      </w:pPr>
      <w:r w:rsidRPr="00857B03">
        <w:rPr>
          <w:color w:val="auto"/>
        </w:rPr>
        <w:lastRenderedPageBreak/>
        <w:t>Model letter 3</w:t>
      </w:r>
    </w:p>
    <w:p w14:paraId="544A5B28" w14:textId="02062046" w:rsidR="00216535" w:rsidRPr="00857B03" w:rsidRDefault="00EA40F9">
      <w:pPr>
        <w:spacing w:after="10" w:line="268" w:lineRule="auto"/>
        <w:ind w:left="-5"/>
        <w:rPr>
          <w:color w:val="auto"/>
        </w:rPr>
      </w:pPr>
      <w:r w:rsidRPr="00857B03">
        <w:rPr>
          <w:i/>
          <w:color w:val="auto"/>
        </w:rPr>
        <w:t xml:space="preserve">From the </w:t>
      </w:r>
      <w:r w:rsidR="005113D2" w:rsidRPr="00857B03">
        <w:rPr>
          <w:color w:val="auto"/>
        </w:rPr>
        <w:t>Headteacher</w:t>
      </w:r>
      <w:r w:rsidRPr="00857B03">
        <w:rPr>
          <w:i/>
          <w:color w:val="auto"/>
        </w:rPr>
        <w:t xml:space="preserve"> notifying parent of a suspension which brings the school days suspended to more than 15 school days in total in one term OR where a public examination / national curriculum test is missed.  </w:t>
      </w:r>
    </w:p>
    <w:p w14:paraId="43980258" w14:textId="77777777" w:rsidR="00216535" w:rsidRPr="00857B03" w:rsidRDefault="00EA40F9">
      <w:pPr>
        <w:spacing w:after="20" w:line="259" w:lineRule="auto"/>
        <w:ind w:left="102" w:firstLine="0"/>
        <w:jc w:val="left"/>
        <w:rPr>
          <w:color w:val="auto"/>
        </w:rPr>
      </w:pPr>
      <w:r w:rsidRPr="00857B03">
        <w:rPr>
          <w:color w:val="auto"/>
        </w:rPr>
        <w:t xml:space="preserve"> </w:t>
      </w:r>
    </w:p>
    <w:p w14:paraId="399ECAA1" w14:textId="77777777" w:rsidR="00216535" w:rsidRPr="00857B03" w:rsidRDefault="00EA40F9">
      <w:pPr>
        <w:ind w:left="-5"/>
        <w:rPr>
          <w:color w:val="auto"/>
        </w:rPr>
      </w:pPr>
      <w:r w:rsidRPr="00857B03">
        <w:rPr>
          <w:color w:val="auto"/>
        </w:rPr>
        <w:t xml:space="preserve">Date:  </w:t>
      </w:r>
    </w:p>
    <w:p w14:paraId="1BD0421B" w14:textId="77777777" w:rsidR="00216535" w:rsidRPr="00857B03" w:rsidRDefault="00EA40F9">
      <w:pPr>
        <w:spacing w:after="20" w:line="259" w:lineRule="auto"/>
        <w:ind w:left="102" w:firstLine="0"/>
        <w:jc w:val="left"/>
        <w:rPr>
          <w:color w:val="auto"/>
        </w:rPr>
      </w:pPr>
      <w:r w:rsidRPr="00857B03">
        <w:rPr>
          <w:color w:val="auto"/>
        </w:rPr>
        <w:t xml:space="preserve"> </w:t>
      </w:r>
    </w:p>
    <w:p w14:paraId="1F84C174" w14:textId="77777777" w:rsidR="00216535" w:rsidRPr="00857B03" w:rsidRDefault="00EA40F9">
      <w:pPr>
        <w:ind w:left="-5"/>
        <w:rPr>
          <w:color w:val="auto"/>
        </w:rPr>
      </w:pPr>
      <w:r w:rsidRPr="00857B03">
        <w:rPr>
          <w:color w:val="auto"/>
        </w:rPr>
        <w:t xml:space="preserve">Name </w:t>
      </w:r>
    </w:p>
    <w:p w14:paraId="42FE4918" w14:textId="77777777" w:rsidR="00216535" w:rsidRPr="00857B03" w:rsidRDefault="00EA40F9">
      <w:pPr>
        <w:ind w:left="-5"/>
        <w:rPr>
          <w:color w:val="auto"/>
        </w:rPr>
      </w:pPr>
      <w:r w:rsidRPr="00857B03">
        <w:rPr>
          <w:color w:val="auto"/>
        </w:rPr>
        <w:t xml:space="preserve">Address </w:t>
      </w:r>
    </w:p>
    <w:p w14:paraId="30470246" w14:textId="77777777" w:rsidR="00216535" w:rsidRPr="00857B03" w:rsidRDefault="00EA40F9">
      <w:pPr>
        <w:spacing w:after="20" w:line="259" w:lineRule="auto"/>
        <w:ind w:left="102" w:firstLine="0"/>
        <w:jc w:val="left"/>
        <w:rPr>
          <w:color w:val="auto"/>
        </w:rPr>
      </w:pPr>
      <w:r w:rsidRPr="00857B03">
        <w:rPr>
          <w:color w:val="auto"/>
        </w:rPr>
        <w:t xml:space="preserve"> </w:t>
      </w:r>
    </w:p>
    <w:p w14:paraId="2F2F0821" w14:textId="77777777" w:rsidR="00216535" w:rsidRPr="00857B03" w:rsidRDefault="00EA40F9">
      <w:pPr>
        <w:spacing w:after="1" w:line="276" w:lineRule="auto"/>
        <w:ind w:left="-5" w:right="6436"/>
        <w:jc w:val="left"/>
        <w:rPr>
          <w:color w:val="auto"/>
        </w:rPr>
      </w:pPr>
      <w:r w:rsidRPr="00857B03">
        <w:rPr>
          <w:color w:val="auto"/>
        </w:rPr>
        <w:t xml:space="preserve">Student Name: (Full name of student) D.O.B: (Date of birth) Year Group: </w:t>
      </w:r>
    </w:p>
    <w:p w14:paraId="3A57A584" w14:textId="77777777" w:rsidR="00216535" w:rsidRPr="00857B03" w:rsidRDefault="00EA40F9">
      <w:pPr>
        <w:spacing w:after="19" w:line="259" w:lineRule="auto"/>
        <w:ind w:left="102" w:firstLine="0"/>
        <w:jc w:val="left"/>
        <w:rPr>
          <w:color w:val="auto"/>
        </w:rPr>
      </w:pPr>
      <w:r w:rsidRPr="00857B03">
        <w:rPr>
          <w:color w:val="auto"/>
        </w:rPr>
        <w:t xml:space="preserve"> </w:t>
      </w:r>
    </w:p>
    <w:p w14:paraId="4F759663" w14:textId="77777777" w:rsidR="00216535" w:rsidRPr="00857B03" w:rsidRDefault="00EA40F9">
      <w:pPr>
        <w:ind w:left="-5"/>
        <w:rPr>
          <w:color w:val="auto"/>
        </w:rPr>
      </w:pPr>
      <w:r w:rsidRPr="00857B03">
        <w:rPr>
          <w:color w:val="auto"/>
        </w:rPr>
        <w:t xml:space="preserve">Dear [parent's name] </w:t>
      </w:r>
    </w:p>
    <w:p w14:paraId="6D174135" w14:textId="77777777" w:rsidR="00216535" w:rsidRPr="00857B03" w:rsidRDefault="00EA40F9">
      <w:pPr>
        <w:spacing w:after="20" w:line="259" w:lineRule="auto"/>
        <w:ind w:left="102" w:firstLine="0"/>
        <w:jc w:val="left"/>
        <w:rPr>
          <w:color w:val="auto"/>
        </w:rPr>
      </w:pPr>
      <w:r w:rsidRPr="00857B03">
        <w:rPr>
          <w:color w:val="auto"/>
        </w:rPr>
        <w:t xml:space="preserve"> </w:t>
      </w:r>
    </w:p>
    <w:p w14:paraId="302D8804" w14:textId="77777777" w:rsidR="00216535" w:rsidRPr="00857B03" w:rsidRDefault="00EA40F9">
      <w:pPr>
        <w:ind w:left="-5"/>
        <w:rPr>
          <w:color w:val="auto"/>
        </w:rPr>
      </w:pPr>
      <w:r w:rsidRPr="00857B03">
        <w:rPr>
          <w:color w:val="auto"/>
        </w:rPr>
        <w:t xml:space="preserve">I am writing to inform you of my decision to suspend [child's name] for [period]. This means that [child's name] will not be allowed in school for this period. The suspension begins/began on [date] and ends on [date]. [Child’s name] has been suspended for this period because [reason for exclusion. NOTE: it is important to give as much detail and context to the suspension as possible – please use the governors’ checklist at Appendix 5 to support this process]. </w:t>
      </w:r>
    </w:p>
    <w:p w14:paraId="5DC7BB5F" w14:textId="77777777" w:rsidR="00216535" w:rsidRPr="00857B03" w:rsidRDefault="00EA40F9">
      <w:pPr>
        <w:spacing w:after="19" w:line="259" w:lineRule="auto"/>
        <w:ind w:left="102" w:firstLine="0"/>
        <w:jc w:val="left"/>
        <w:rPr>
          <w:color w:val="auto"/>
        </w:rPr>
      </w:pPr>
      <w:r w:rsidRPr="00857B03">
        <w:rPr>
          <w:color w:val="auto"/>
        </w:rPr>
        <w:t xml:space="preserve"> </w:t>
      </w:r>
    </w:p>
    <w:p w14:paraId="526C1503" w14:textId="77777777" w:rsidR="00216535" w:rsidRPr="00857B03" w:rsidRDefault="00EA40F9">
      <w:pPr>
        <w:ind w:left="-5"/>
        <w:rPr>
          <w:color w:val="auto"/>
        </w:rPr>
      </w:pPr>
      <w:r w:rsidRPr="00857B03">
        <w:rPr>
          <w:color w:val="auto"/>
        </w:rPr>
        <w:t xml:space="preserve">I realise that this exclusion may well be upsetting for you and your family, but the decision to suspend [child's name] has not been taken lightly.  </w:t>
      </w:r>
    </w:p>
    <w:p w14:paraId="176EE457" w14:textId="77777777" w:rsidR="00216535" w:rsidRPr="00857B03" w:rsidRDefault="00EA40F9">
      <w:pPr>
        <w:spacing w:after="19" w:line="259" w:lineRule="auto"/>
        <w:ind w:left="102" w:firstLine="0"/>
        <w:jc w:val="left"/>
        <w:rPr>
          <w:color w:val="auto"/>
        </w:rPr>
      </w:pPr>
      <w:r w:rsidRPr="00857B03">
        <w:rPr>
          <w:color w:val="auto"/>
        </w:rPr>
        <w:t xml:space="preserve"> </w:t>
      </w:r>
    </w:p>
    <w:p w14:paraId="143AA5B1" w14:textId="77777777" w:rsidR="00216535" w:rsidRPr="00857B03" w:rsidRDefault="00EA40F9">
      <w:pPr>
        <w:ind w:left="-5"/>
        <w:rPr>
          <w:color w:val="auto"/>
        </w:rPr>
      </w:pPr>
      <w:r w:rsidRPr="00857B03">
        <w:rPr>
          <w:color w:val="auto"/>
        </w:rPr>
        <w:t xml:space="preserve">You have a duty to ensure that your child is not present in a public place in school hours during the first 5 days of this suspension, that is on [specify dates] unless there is reasonable justification for this. Any parent who fails to comply with this duty without reasonable justification commits an offence and may be given a fixed penalty notice or be prosecuted. </w:t>
      </w:r>
    </w:p>
    <w:p w14:paraId="28F320BD" w14:textId="77777777" w:rsidR="00216535" w:rsidRPr="00857B03" w:rsidRDefault="00EA40F9">
      <w:pPr>
        <w:spacing w:after="19" w:line="259" w:lineRule="auto"/>
        <w:ind w:left="102" w:firstLine="0"/>
        <w:jc w:val="left"/>
        <w:rPr>
          <w:color w:val="auto"/>
        </w:rPr>
      </w:pPr>
      <w:r w:rsidRPr="00857B03">
        <w:rPr>
          <w:color w:val="auto"/>
        </w:rPr>
        <w:t xml:space="preserve"> </w:t>
      </w:r>
    </w:p>
    <w:p w14:paraId="123BB74C" w14:textId="77777777" w:rsidR="00216535" w:rsidRPr="00857B03" w:rsidRDefault="00EA40F9">
      <w:pPr>
        <w:ind w:left="-5"/>
        <w:rPr>
          <w:color w:val="auto"/>
        </w:rPr>
      </w:pPr>
      <w:r w:rsidRPr="00857B03">
        <w:rPr>
          <w:color w:val="auto"/>
        </w:rPr>
        <w:t xml:space="preserve">We will set work for [name of child] to be completed during the first 5 days of this suspension [detail the arrangements for this]. Please ensure that work set by the school is completed and returned to us promptly for marking. </w:t>
      </w:r>
    </w:p>
    <w:p w14:paraId="17F3A0C6" w14:textId="77777777" w:rsidR="00216535" w:rsidRPr="00857B03" w:rsidRDefault="00EA40F9">
      <w:pPr>
        <w:spacing w:after="19" w:line="259" w:lineRule="auto"/>
        <w:ind w:left="102" w:firstLine="0"/>
        <w:jc w:val="left"/>
        <w:rPr>
          <w:color w:val="auto"/>
        </w:rPr>
      </w:pPr>
      <w:r w:rsidRPr="00857B03">
        <w:rPr>
          <w:color w:val="auto"/>
        </w:rPr>
        <w:t xml:space="preserve"> </w:t>
      </w:r>
    </w:p>
    <w:p w14:paraId="786B8E50" w14:textId="77777777" w:rsidR="00216535" w:rsidRPr="00857B03" w:rsidRDefault="00EA40F9">
      <w:pPr>
        <w:ind w:left="-5"/>
        <w:rPr>
          <w:color w:val="auto"/>
        </w:rPr>
      </w:pPr>
      <w:r w:rsidRPr="00857B03">
        <w:rPr>
          <w:color w:val="auto"/>
        </w:rPr>
        <w:t xml:space="preserve">From the 6th day of this suspension [specify date] until the expiry of the exclusion, we will provide suitable </w:t>
      </w:r>
      <w:proofErr w:type="gramStart"/>
      <w:r w:rsidRPr="00857B03">
        <w:rPr>
          <w:color w:val="auto"/>
        </w:rPr>
        <w:t>full time</w:t>
      </w:r>
      <w:proofErr w:type="gramEnd"/>
      <w:r w:rsidRPr="00857B03">
        <w:rPr>
          <w:color w:val="auto"/>
        </w:rPr>
        <w:t xml:space="preserve"> education. On [date] he/she should attend at [name and address of alternative provider if not home school] at [time] and report to [staff member’s name]. </w:t>
      </w:r>
    </w:p>
    <w:p w14:paraId="513F90B7" w14:textId="77777777" w:rsidR="00216535" w:rsidRPr="00857B03" w:rsidRDefault="00EA40F9">
      <w:pPr>
        <w:spacing w:after="19" w:line="259" w:lineRule="auto"/>
        <w:ind w:left="102" w:firstLine="0"/>
        <w:jc w:val="left"/>
        <w:rPr>
          <w:color w:val="auto"/>
        </w:rPr>
      </w:pPr>
      <w:r w:rsidRPr="00857B03">
        <w:rPr>
          <w:color w:val="auto"/>
        </w:rPr>
        <w:t xml:space="preserve"> </w:t>
      </w:r>
    </w:p>
    <w:p w14:paraId="0E9FADDA" w14:textId="77777777" w:rsidR="00216535" w:rsidRPr="00857B03" w:rsidRDefault="00EA40F9">
      <w:pPr>
        <w:ind w:left="-5"/>
        <w:rPr>
          <w:color w:val="auto"/>
        </w:rPr>
      </w:pPr>
      <w:r w:rsidRPr="00857B03">
        <w:rPr>
          <w:color w:val="auto"/>
        </w:rPr>
        <w:t xml:space="preserve">As the length of the suspension means that </w:t>
      </w:r>
      <w:proofErr w:type="gramStart"/>
      <w:r w:rsidRPr="00857B03">
        <w:rPr>
          <w:color w:val="auto"/>
        </w:rPr>
        <w:t>[  ]</w:t>
      </w:r>
      <w:proofErr w:type="gramEnd"/>
      <w:r w:rsidRPr="00857B03">
        <w:rPr>
          <w:color w:val="auto"/>
        </w:rPr>
        <w:t xml:space="preserve"> has been suspended for more than 15 school days in total in one term and / or [                ] will miss a public examination / national curriculum test, the governing body must meet to consider the suspension. At the review meeting you may make representations to the governing body if you wish. The latest date on which the governing body can meet is [date here — no later than 15 school days from the date the governing body is notified of the exclusion]. If you wish to make representations to the governing body and wish to be accompanied by a friend or representative, please contact [name of contact] </w:t>
      </w:r>
      <w:r w:rsidRPr="00857B03">
        <w:rPr>
          <w:color w:val="auto"/>
        </w:rPr>
        <w:lastRenderedPageBreak/>
        <w:t xml:space="preserve">on/at [contact details — address, phone number, e-mail], as soon as possible. You will, whether you choose to make representations or not, be notified by the clerk to the governing body of the time, </w:t>
      </w:r>
      <w:proofErr w:type="gramStart"/>
      <w:r w:rsidRPr="00857B03">
        <w:rPr>
          <w:color w:val="auto"/>
        </w:rPr>
        <w:t>date</w:t>
      </w:r>
      <w:proofErr w:type="gramEnd"/>
      <w:r w:rsidRPr="00857B03">
        <w:rPr>
          <w:color w:val="auto"/>
        </w:rPr>
        <w:t xml:space="preserve"> and location of the meeting.   </w:t>
      </w:r>
    </w:p>
    <w:p w14:paraId="1EDD30DB" w14:textId="77777777" w:rsidR="00216535" w:rsidRPr="00857B03" w:rsidRDefault="00EA40F9">
      <w:pPr>
        <w:spacing w:after="19" w:line="259" w:lineRule="auto"/>
        <w:ind w:left="102" w:firstLine="0"/>
        <w:jc w:val="left"/>
        <w:rPr>
          <w:color w:val="auto"/>
        </w:rPr>
      </w:pPr>
      <w:r w:rsidRPr="00857B03">
        <w:rPr>
          <w:color w:val="auto"/>
        </w:rPr>
        <w:t xml:space="preserve"> </w:t>
      </w:r>
    </w:p>
    <w:p w14:paraId="26A7FEED" w14:textId="77777777" w:rsidR="00216535" w:rsidRPr="00857B03" w:rsidRDefault="00EA40F9">
      <w:pPr>
        <w:ind w:left="-5"/>
        <w:rPr>
          <w:color w:val="auto"/>
        </w:rPr>
      </w:pPr>
      <w:r w:rsidRPr="00857B03">
        <w:rPr>
          <w:color w:val="auto"/>
        </w:rPr>
        <w:t xml:space="preserve">Please advise if you have a disability or special needs which would affect your ability to attend or take part in a meeting at the school. Also, please inform [contact] if it would be helpful for you to have an interpreter present at the meeting. </w:t>
      </w:r>
    </w:p>
    <w:p w14:paraId="15EB9AE0" w14:textId="77777777" w:rsidR="00216535" w:rsidRPr="00857B03" w:rsidRDefault="00EA40F9">
      <w:pPr>
        <w:spacing w:after="20" w:line="259" w:lineRule="auto"/>
        <w:ind w:left="102" w:firstLine="0"/>
        <w:jc w:val="left"/>
        <w:rPr>
          <w:color w:val="auto"/>
        </w:rPr>
      </w:pPr>
      <w:r w:rsidRPr="00857B03">
        <w:rPr>
          <w:color w:val="auto"/>
        </w:rPr>
        <w:t xml:space="preserve"> </w:t>
      </w:r>
    </w:p>
    <w:p w14:paraId="0AA12F83" w14:textId="77777777" w:rsidR="00216535" w:rsidRPr="00857B03" w:rsidRDefault="00EA40F9">
      <w:pPr>
        <w:ind w:left="-5"/>
        <w:rPr>
          <w:color w:val="auto"/>
        </w:rPr>
      </w:pPr>
      <w:r w:rsidRPr="00857B03">
        <w:rPr>
          <w:color w:val="auto"/>
        </w:rPr>
        <w:t xml:space="preserve">Suspended students should be enabled and encouraged to participate at all stages of the suspension process, taking in to account their age and understanding.  [You should outline specifically that the student may be involved in making representations and how they may be involved in doing so. If this is not relevant or appropriate you should </w:t>
      </w:r>
      <w:proofErr w:type="gramStart"/>
      <w:r w:rsidRPr="00857B03">
        <w:rPr>
          <w:color w:val="auto"/>
        </w:rPr>
        <w:t>state</w:t>
      </w:r>
      <w:proofErr w:type="gramEnd"/>
      <w:r w:rsidRPr="00857B03">
        <w:rPr>
          <w:color w:val="auto"/>
        </w:rPr>
        <w:t xml:space="preserve"> why e.g. the student’s age and understanding precludes this] </w:t>
      </w:r>
    </w:p>
    <w:p w14:paraId="64A8678A" w14:textId="77777777" w:rsidR="00216535" w:rsidRPr="00857B03" w:rsidRDefault="00EA40F9">
      <w:pPr>
        <w:spacing w:after="19" w:line="259" w:lineRule="auto"/>
        <w:ind w:left="102" w:firstLine="0"/>
        <w:jc w:val="left"/>
        <w:rPr>
          <w:color w:val="auto"/>
        </w:rPr>
      </w:pPr>
      <w:r w:rsidRPr="00857B03">
        <w:rPr>
          <w:color w:val="auto"/>
        </w:rPr>
        <w:t xml:space="preserve"> </w:t>
      </w:r>
    </w:p>
    <w:p w14:paraId="2B9906C1" w14:textId="77777777" w:rsidR="00216535" w:rsidRPr="00857B03" w:rsidRDefault="00EA40F9">
      <w:pPr>
        <w:ind w:left="-5"/>
        <w:rPr>
          <w:color w:val="auto"/>
        </w:rPr>
      </w:pPr>
      <w:r w:rsidRPr="00857B03">
        <w:rPr>
          <w:color w:val="auto"/>
        </w:rPr>
        <w:t xml:space="preserve">You and your child are requested to attend a reintegration interview with me on [date] at [time]. The purpose of the reintegration interview is to discuss how best your child’s return to school can be managed.  </w:t>
      </w:r>
    </w:p>
    <w:p w14:paraId="28A4E9FD" w14:textId="77777777" w:rsidR="00216535" w:rsidRPr="00857B03" w:rsidRDefault="00EA40F9">
      <w:pPr>
        <w:spacing w:after="19" w:line="259" w:lineRule="auto"/>
        <w:ind w:left="102" w:firstLine="0"/>
        <w:jc w:val="left"/>
        <w:rPr>
          <w:color w:val="auto"/>
        </w:rPr>
      </w:pPr>
      <w:r w:rsidRPr="00857B03">
        <w:rPr>
          <w:color w:val="auto"/>
        </w:rPr>
        <w:t xml:space="preserve"> </w:t>
      </w:r>
    </w:p>
    <w:p w14:paraId="59B15A83" w14:textId="77777777" w:rsidR="00216535" w:rsidRDefault="00EA40F9">
      <w:pPr>
        <w:spacing w:after="10" w:line="268" w:lineRule="auto"/>
        <w:ind w:left="-5"/>
        <w:jc w:val="left"/>
      </w:pPr>
      <w:r w:rsidRPr="00857B03">
        <w:rPr>
          <w:color w:val="auto"/>
        </w:rPr>
        <w:t xml:space="preserve">Further guidance on the suspension process can be found at: </w:t>
      </w:r>
      <w:hyperlink r:id="rId38">
        <w:r>
          <w:rPr>
            <w:color w:val="0000FF"/>
            <w:u w:val="single" w:color="0000FF"/>
          </w:rPr>
          <w:t>https://www.gov.uk/government/publications/school</w:t>
        </w:r>
      </w:hyperlink>
      <w:hyperlink r:id="rId39">
        <w:r>
          <w:rPr>
            <w:color w:val="0000FF"/>
            <w:u w:val="single" w:color="0000FF"/>
          </w:rPr>
          <w:t>-</w:t>
        </w:r>
      </w:hyperlink>
      <w:hyperlink r:id="rId40">
        <w:r>
          <w:rPr>
            <w:color w:val="0000FF"/>
            <w:u w:val="single" w:color="0000FF"/>
          </w:rPr>
          <w:t>exclusion</w:t>
        </w:r>
      </w:hyperlink>
      <w:hyperlink r:id="rId41">
        <w:r>
          <w:t xml:space="preserve"> </w:t>
        </w:r>
      </w:hyperlink>
      <w:r>
        <w:t xml:space="preserve"> </w:t>
      </w:r>
    </w:p>
    <w:p w14:paraId="03EA37FF" w14:textId="77777777" w:rsidR="00216535" w:rsidRDefault="00EA40F9">
      <w:pPr>
        <w:spacing w:after="20" w:line="259" w:lineRule="auto"/>
        <w:ind w:left="102" w:firstLine="0"/>
        <w:jc w:val="left"/>
      </w:pPr>
      <w:r>
        <w:t xml:space="preserve"> </w:t>
      </w:r>
    </w:p>
    <w:p w14:paraId="4B72F466" w14:textId="77777777" w:rsidR="00216535" w:rsidRPr="00857B03" w:rsidRDefault="00EA40F9">
      <w:pPr>
        <w:spacing w:after="10" w:line="268" w:lineRule="auto"/>
        <w:ind w:left="-5"/>
        <w:rPr>
          <w:color w:val="auto"/>
        </w:rPr>
      </w:pPr>
      <w:r w:rsidRPr="00857B03">
        <w:rPr>
          <w:color w:val="auto"/>
        </w:rPr>
        <w:t xml:space="preserve">Impartial advice for parents can be found at the Coram Children’s Legal Centre: </w:t>
      </w:r>
    </w:p>
    <w:p w14:paraId="1416C0D4" w14:textId="77777777" w:rsidR="00216535" w:rsidRDefault="00DE7B4C">
      <w:pPr>
        <w:spacing w:after="10" w:line="268" w:lineRule="auto"/>
        <w:ind w:left="-5"/>
        <w:jc w:val="left"/>
      </w:pPr>
      <w:hyperlink r:id="rId42">
        <w:r w:rsidR="00EA40F9">
          <w:rPr>
            <w:color w:val="0000FF"/>
            <w:u w:val="single" w:color="0000FF"/>
          </w:rPr>
          <w:t>http://www.childrenslegalcentre.com</w:t>
        </w:r>
      </w:hyperlink>
      <w:hyperlink r:id="rId43">
        <w:r w:rsidR="00EA40F9">
          <w:t xml:space="preserve"> </w:t>
        </w:r>
      </w:hyperlink>
      <w:r w:rsidR="00EA40F9" w:rsidRPr="00857B03">
        <w:rPr>
          <w:color w:val="auto"/>
        </w:rPr>
        <w:t xml:space="preserve">08088 020 008, or ACE Education </w:t>
      </w:r>
      <w:hyperlink r:id="rId44">
        <w:r w:rsidR="00EA40F9">
          <w:rPr>
            <w:color w:val="0000FF"/>
            <w:u w:val="single" w:color="0000FF"/>
          </w:rPr>
          <w:t>www.ace</w:t>
        </w:r>
      </w:hyperlink>
      <w:hyperlink r:id="rId45">
        <w:r w:rsidR="00EA40F9">
          <w:rPr>
            <w:color w:val="0000FF"/>
            <w:u w:val="single" w:color="0000FF"/>
          </w:rPr>
          <w:t>-</w:t>
        </w:r>
      </w:hyperlink>
      <w:hyperlink r:id="rId46">
        <w:r w:rsidR="00EA40F9">
          <w:rPr>
            <w:color w:val="0000FF"/>
            <w:u w:val="single" w:color="0000FF"/>
          </w:rPr>
          <w:t>ed.org.uk</w:t>
        </w:r>
      </w:hyperlink>
      <w:hyperlink r:id="rId47">
        <w:r w:rsidR="00EA40F9">
          <w:t>.</w:t>
        </w:r>
      </w:hyperlink>
      <w:r w:rsidR="00EA40F9">
        <w:t xml:space="preserve"> </w:t>
      </w:r>
    </w:p>
    <w:p w14:paraId="47F03B57" w14:textId="77777777" w:rsidR="00216535" w:rsidRDefault="00EA40F9">
      <w:pPr>
        <w:spacing w:after="20" w:line="259" w:lineRule="auto"/>
        <w:ind w:left="0" w:firstLine="0"/>
        <w:jc w:val="left"/>
      </w:pPr>
      <w:r>
        <w:t xml:space="preserve"> </w:t>
      </w:r>
    </w:p>
    <w:p w14:paraId="66214687" w14:textId="77777777" w:rsidR="00216535" w:rsidRPr="00857B03" w:rsidRDefault="00EA40F9">
      <w:pPr>
        <w:ind w:left="-5"/>
        <w:rPr>
          <w:color w:val="auto"/>
        </w:rPr>
      </w:pPr>
      <w:r w:rsidRPr="00857B03">
        <w:rPr>
          <w:color w:val="auto"/>
        </w:rPr>
        <w:t xml:space="preserve">Helpful information can also be provided [where considered relevant by the Headteacher: links to local services, such as Traveller Education Services or the Information Advice and Support Services Network].  </w:t>
      </w:r>
    </w:p>
    <w:p w14:paraId="259BA5A7" w14:textId="77777777" w:rsidR="00216535" w:rsidRPr="00857B03" w:rsidRDefault="00EA40F9">
      <w:pPr>
        <w:spacing w:after="20" w:line="259" w:lineRule="auto"/>
        <w:ind w:left="102" w:firstLine="0"/>
        <w:jc w:val="left"/>
        <w:rPr>
          <w:color w:val="auto"/>
        </w:rPr>
      </w:pPr>
      <w:r w:rsidRPr="00857B03">
        <w:rPr>
          <w:color w:val="auto"/>
        </w:rPr>
        <w:t xml:space="preserve">  </w:t>
      </w:r>
    </w:p>
    <w:p w14:paraId="5F2EADC4" w14:textId="77777777" w:rsidR="00216535" w:rsidRPr="00857B03" w:rsidRDefault="00EA40F9">
      <w:pPr>
        <w:ind w:left="-5"/>
        <w:rPr>
          <w:color w:val="auto"/>
        </w:rPr>
      </w:pPr>
      <w:r w:rsidRPr="00857B03">
        <w:rPr>
          <w:color w:val="auto"/>
        </w:rPr>
        <w:t xml:space="preserve">[name of child]'s suspension expires on [date] and we expect [name of child] to be back in school on [date] at [time].  </w:t>
      </w:r>
    </w:p>
    <w:p w14:paraId="1CCD1797" w14:textId="77777777" w:rsidR="00216535" w:rsidRPr="00857B03" w:rsidRDefault="00EA40F9">
      <w:pPr>
        <w:spacing w:after="20" w:line="259" w:lineRule="auto"/>
        <w:ind w:left="102" w:firstLine="0"/>
        <w:jc w:val="left"/>
        <w:rPr>
          <w:color w:val="auto"/>
        </w:rPr>
      </w:pPr>
      <w:r w:rsidRPr="00857B03">
        <w:rPr>
          <w:color w:val="auto"/>
        </w:rPr>
        <w:t xml:space="preserve"> </w:t>
      </w:r>
    </w:p>
    <w:p w14:paraId="030EB81A" w14:textId="77777777" w:rsidR="00216535" w:rsidRPr="00857B03" w:rsidRDefault="00EA40F9">
      <w:pPr>
        <w:ind w:left="-5"/>
        <w:rPr>
          <w:color w:val="auto"/>
        </w:rPr>
      </w:pPr>
      <w:r w:rsidRPr="00857B03">
        <w:rPr>
          <w:color w:val="auto"/>
        </w:rPr>
        <w:t xml:space="preserve">Yours sincerely </w:t>
      </w:r>
    </w:p>
    <w:p w14:paraId="66B9726B" w14:textId="77777777" w:rsidR="00216535" w:rsidRPr="00857B03" w:rsidRDefault="00EA40F9">
      <w:pPr>
        <w:spacing w:after="20" w:line="259" w:lineRule="auto"/>
        <w:ind w:left="102" w:firstLine="0"/>
        <w:jc w:val="left"/>
        <w:rPr>
          <w:color w:val="auto"/>
        </w:rPr>
      </w:pPr>
      <w:r w:rsidRPr="00857B03">
        <w:rPr>
          <w:color w:val="auto"/>
        </w:rPr>
        <w:t xml:space="preserve">  </w:t>
      </w:r>
    </w:p>
    <w:p w14:paraId="73675CD2" w14:textId="77777777" w:rsidR="00216535" w:rsidRPr="00857B03" w:rsidRDefault="00EA40F9">
      <w:pPr>
        <w:spacing w:after="19" w:line="259" w:lineRule="auto"/>
        <w:ind w:left="102" w:firstLine="0"/>
        <w:jc w:val="left"/>
        <w:rPr>
          <w:color w:val="auto"/>
        </w:rPr>
      </w:pPr>
      <w:r w:rsidRPr="00857B03">
        <w:rPr>
          <w:color w:val="auto"/>
        </w:rPr>
        <w:t xml:space="preserve"> </w:t>
      </w:r>
    </w:p>
    <w:p w14:paraId="5F60CEFC" w14:textId="77777777" w:rsidR="00216535" w:rsidRPr="00857B03" w:rsidRDefault="00EA40F9">
      <w:pPr>
        <w:ind w:left="-5"/>
        <w:rPr>
          <w:color w:val="auto"/>
        </w:rPr>
      </w:pPr>
      <w:r w:rsidRPr="00857B03">
        <w:rPr>
          <w:color w:val="auto"/>
        </w:rPr>
        <w:t xml:space="preserve">[name] </w:t>
      </w:r>
    </w:p>
    <w:p w14:paraId="1FF18C90" w14:textId="5F61EF02" w:rsidR="00216535" w:rsidRPr="00857B03" w:rsidRDefault="005113D2">
      <w:pPr>
        <w:ind w:left="-5"/>
        <w:rPr>
          <w:color w:val="auto"/>
        </w:rPr>
      </w:pPr>
      <w:r w:rsidRPr="00857B03">
        <w:rPr>
          <w:color w:val="auto"/>
        </w:rPr>
        <w:t>Headteacher</w:t>
      </w:r>
      <w:r w:rsidR="00EA40F9" w:rsidRPr="00857B03">
        <w:rPr>
          <w:color w:val="auto"/>
        </w:rPr>
        <w:t xml:space="preserve"> </w:t>
      </w:r>
    </w:p>
    <w:p w14:paraId="10AA4330" w14:textId="77777777" w:rsidR="00216535" w:rsidRDefault="00EA40F9">
      <w:pPr>
        <w:spacing w:after="19" w:line="259" w:lineRule="auto"/>
        <w:ind w:left="102" w:firstLine="0"/>
        <w:jc w:val="left"/>
      </w:pPr>
      <w:r>
        <w:t xml:space="preserve"> </w:t>
      </w:r>
    </w:p>
    <w:p w14:paraId="6EE037DD" w14:textId="77777777" w:rsidR="00216535" w:rsidRDefault="00EA40F9">
      <w:pPr>
        <w:spacing w:after="19" w:line="259" w:lineRule="auto"/>
        <w:ind w:left="102" w:firstLine="0"/>
        <w:jc w:val="left"/>
      </w:pPr>
      <w:r>
        <w:t xml:space="preserve"> </w:t>
      </w:r>
    </w:p>
    <w:p w14:paraId="2ACC18AA" w14:textId="77777777" w:rsidR="00216535" w:rsidRDefault="00EA40F9">
      <w:pPr>
        <w:spacing w:after="20" w:line="259" w:lineRule="auto"/>
        <w:ind w:left="102" w:firstLine="0"/>
        <w:jc w:val="left"/>
      </w:pPr>
      <w:r>
        <w:t xml:space="preserve"> </w:t>
      </w:r>
    </w:p>
    <w:p w14:paraId="72DB0380" w14:textId="77777777" w:rsidR="00216535" w:rsidRDefault="00EA40F9">
      <w:pPr>
        <w:spacing w:after="19" w:line="259" w:lineRule="auto"/>
        <w:ind w:left="102" w:firstLine="0"/>
        <w:jc w:val="left"/>
      </w:pPr>
      <w:r>
        <w:t xml:space="preserve"> </w:t>
      </w:r>
    </w:p>
    <w:p w14:paraId="57224C38" w14:textId="77777777" w:rsidR="00216535" w:rsidRDefault="00EA40F9">
      <w:pPr>
        <w:spacing w:after="20" w:line="259" w:lineRule="auto"/>
        <w:ind w:left="102" w:firstLine="0"/>
        <w:jc w:val="left"/>
      </w:pPr>
      <w:r>
        <w:t xml:space="preserve"> </w:t>
      </w:r>
    </w:p>
    <w:p w14:paraId="59D2F0F6" w14:textId="77777777" w:rsidR="00216535" w:rsidRDefault="00EA40F9">
      <w:pPr>
        <w:spacing w:after="19" w:line="259" w:lineRule="auto"/>
        <w:ind w:left="102" w:firstLine="0"/>
        <w:jc w:val="left"/>
      </w:pPr>
      <w:r>
        <w:t xml:space="preserve"> </w:t>
      </w:r>
    </w:p>
    <w:p w14:paraId="0C72E76F" w14:textId="77777777" w:rsidR="00216535" w:rsidRDefault="00EA40F9">
      <w:pPr>
        <w:spacing w:after="19" w:line="259" w:lineRule="auto"/>
        <w:ind w:left="102" w:firstLine="0"/>
        <w:jc w:val="left"/>
      </w:pPr>
      <w:r>
        <w:t xml:space="preserve"> </w:t>
      </w:r>
    </w:p>
    <w:p w14:paraId="2F254D8A" w14:textId="77777777" w:rsidR="00216535" w:rsidRDefault="00EA40F9">
      <w:pPr>
        <w:spacing w:after="20" w:line="259" w:lineRule="auto"/>
        <w:ind w:left="102" w:firstLine="0"/>
        <w:jc w:val="left"/>
      </w:pPr>
      <w:r>
        <w:t xml:space="preserve"> </w:t>
      </w:r>
    </w:p>
    <w:p w14:paraId="451C7429" w14:textId="77777777" w:rsidR="00216535" w:rsidRDefault="00EA40F9">
      <w:pPr>
        <w:spacing w:after="0" w:line="259" w:lineRule="auto"/>
        <w:ind w:left="102" w:firstLine="0"/>
        <w:jc w:val="left"/>
      </w:pPr>
      <w:r>
        <w:t xml:space="preserve"> </w:t>
      </w:r>
    </w:p>
    <w:p w14:paraId="2A16E841" w14:textId="77777777" w:rsidR="005834D0" w:rsidRDefault="005834D0">
      <w:pPr>
        <w:spacing w:after="160" w:line="259" w:lineRule="auto"/>
        <w:ind w:left="0" w:firstLine="0"/>
        <w:jc w:val="left"/>
      </w:pPr>
      <w:r>
        <w:br w:type="page"/>
      </w:r>
    </w:p>
    <w:p w14:paraId="6FA1183E" w14:textId="37148AA0" w:rsidR="00216535" w:rsidRPr="00857B03" w:rsidRDefault="00EA40F9">
      <w:pPr>
        <w:spacing w:after="319"/>
        <w:ind w:left="1171"/>
        <w:rPr>
          <w:color w:val="auto"/>
        </w:rPr>
      </w:pPr>
      <w:r w:rsidRPr="00857B03">
        <w:rPr>
          <w:color w:val="auto"/>
        </w:rPr>
        <w:lastRenderedPageBreak/>
        <w:t>Model Letter 4</w:t>
      </w:r>
    </w:p>
    <w:p w14:paraId="122BEA14" w14:textId="65831A3C" w:rsidR="00216535" w:rsidRPr="00857B03" w:rsidRDefault="00EA40F9">
      <w:pPr>
        <w:spacing w:after="10" w:line="268" w:lineRule="auto"/>
        <w:ind w:left="-5"/>
        <w:rPr>
          <w:color w:val="auto"/>
        </w:rPr>
      </w:pPr>
      <w:r w:rsidRPr="00857B03">
        <w:rPr>
          <w:i/>
          <w:color w:val="auto"/>
        </w:rPr>
        <w:t xml:space="preserve">From the </w:t>
      </w:r>
      <w:r w:rsidR="005113D2" w:rsidRPr="00857B03">
        <w:rPr>
          <w:color w:val="auto"/>
        </w:rPr>
        <w:t>Headteacher</w:t>
      </w:r>
      <w:r w:rsidRPr="00857B03">
        <w:rPr>
          <w:i/>
          <w:color w:val="auto"/>
        </w:rPr>
        <w:t xml:space="preserve"> notifying parent of a permanent exclusion </w:t>
      </w:r>
    </w:p>
    <w:p w14:paraId="39BFB5F1" w14:textId="77777777" w:rsidR="00216535" w:rsidRPr="00857B03" w:rsidRDefault="00EA40F9">
      <w:pPr>
        <w:spacing w:after="19" w:line="259" w:lineRule="auto"/>
        <w:ind w:left="102" w:firstLine="0"/>
        <w:jc w:val="left"/>
        <w:rPr>
          <w:color w:val="auto"/>
        </w:rPr>
      </w:pPr>
      <w:r w:rsidRPr="00857B03">
        <w:rPr>
          <w:color w:val="auto"/>
        </w:rPr>
        <w:t xml:space="preserve"> </w:t>
      </w:r>
    </w:p>
    <w:p w14:paraId="0AB3ACA1" w14:textId="77777777" w:rsidR="00216535" w:rsidRPr="00857B03" w:rsidRDefault="00EA40F9">
      <w:pPr>
        <w:ind w:left="-5"/>
        <w:rPr>
          <w:color w:val="auto"/>
        </w:rPr>
      </w:pPr>
      <w:r w:rsidRPr="00857B03">
        <w:rPr>
          <w:color w:val="auto"/>
        </w:rPr>
        <w:t xml:space="preserve">Date:  </w:t>
      </w:r>
    </w:p>
    <w:p w14:paraId="29F25A4E" w14:textId="77777777" w:rsidR="00216535" w:rsidRPr="00857B03" w:rsidRDefault="00EA40F9">
      <w:pPr>
        <w:spacing w:after="19" w:line="259" w:lineRule="auto"/>
        <w:ind w:left="102" w:firstLine="0"/>
        <w:jc w:val="left"/>
        <w:rPr>
          <w:color w:val="auto"/>
        </w:rPr>
      </w:pPr>
      <w:r w:rsidRPr="00857B03">
        <w:rPr>
          <w:color w:val="auto"/>
        </w:rPr>
        <w:t xml:space="preserve"> </w:t>
      </w:r>
    </w:p>
    <w:p w14:paraId="517F368E" w14:textId="77777777" w:rsidR="00216535" w:rsidRPr="00857B03" w:rsidRDefault="00EA40F9">
      <w:pPr>
        <w:ind w:left="-5"/>
        <w:rPr>
          <w:color w:val="auto"/>
        </w:rPr>
      </w:pPr>
      <w:r w:rsidRPr="00857B03">
        <w:rPr>
          <w:color w:val="auto"/>
        </w:rPr>
        <w:t xml:space="preserve">Name: </w:t>
      </w:r>
    </w:p>
    <w:p w14:paraId="185CC5B9" w14:textId="77777777" w:rsidR="00216535" w:rsidRPr="00857B03" w:rsidRDefault="00EA40F9">
      <w:pPr>
        <w:ind w:left="-5"/>
        <w:rPr>
          <w:color w:val="auto"/>
        </w:rPr>
      </w:pPr>
      <w:r w:rsidRPr="00857B03">
        <w:rPr>
          <w:color w:val="auto"/>
        </w:rPr>
        <w:t xml:space="preserve">Address: </w:t>
      </w:r>
    </w:p>
    <w:p w14:paraId="3A19FF68" w14:textId="77777777" w:rsidR="00216535" w:rsidRPr="00857B03" w:rsidRDefault="00EA40F9">
      <w:pPr>
        <w:spacing w:after="19" w:line="259" w:lineRule="auto"/>
        <w:ind w:left="102" w:firstLine="0"/>
        <w:jc w:val="left"/>
        <w:rPr>
          <w:color w:val="auto"/>
        </w:rPr>
      </w:pPr>
      <w:r w:rsidRPr="00857B03">
        <w:rPr>
          <w:color w:val="auto"/>
        </w:rPr>
        <w:t xml:space="preserve"> </w:t>
      </w:r>
    </w:p>
    <w:p w14:paraId="12681146" w14:textId="77777777" w:rsidR="00216535" w:rsidRPr="00857B03" w:rsidRDefault="00EA40F9">
      <w:pPr>
        <w:spacing w:after="20" w:line="259" w:lineRule="auto"/>
        <w:ind w:left="102" w:firstLine="0"/>
        <w:jc w:val="left"/>
        <w:rPr>
          <w:color w:val="auto"/>
        </w:rPr>
      </w:pPr>
      <w:r w:rsidRPr="00857B03">
        <w:rPr>
          <w:color w:val="auto"/>
        </w:rPr>
        <w:t xml:space="preserve"> </w:t>
      </w:r>
    </w:p>
    <w:p w14:paraId="3D6B71C3" w14:textId="77777777" w:rsidR="00216535" w:rsidRPr="00857B03" w:rsidRDefault="00EA40F9">
      <w:pPr>
        <w:spacing w:after="1" w:line="276" w:lineRule="auto"/>
        <w:ind w:left="-5" w:right="6436"/>
        <w:jc w:val="left"/>
        <w:rPr>
          <w:color w:val="auto"/>
        </w:rPr>
      </w:pPr>
      <w:r w:rsidRPr="00857B03">
        <w:rPr>
          <w:color w:val="auto"/>
        </w:rPr>
        <w:t xml:space="preserve">Student Name: (Full name of student) D.O.B: (Date of birth) Year Group: </w:t>
      </w:r>
    </w:p>
    <w:p w14:paraId="5DF81CAE" w14:textId="77777777" w:rsidR="00216535" w:rsidRPr="00857B03" w:rsidRDefault="00EA40F9">
      <w:pPr>
        <w:spacing w:after="19" w:line="259" w:lineRule="auto"/>
        <w:ind w:left="102" w:firstLine="0"/>
        <w:jc w:val="left"/>
        <w:rPr>
          <w:color w:val="auto"/>
        </w:rPr>
      </w:pPr>
      <w:r w:rsidRPr="00857B03">
        <w:rPr>
          <w:color w:val="auto"/>
        </w:rPr>
        <w:t xml:space="preserve"> </w:t>
      </w:r>
    </w:p>
    <w:p w14:paraId="12712D0F" w14:textId="77777777" w:rsidR="00216535" w:rsidRPr="00857B03" w:rsidRDefault="00EA40F9">
      <w:pPr>
        <w:ind w:left="-5"/>
        <w:rPr>
          <w:color w:val="auto"/>
        </w:rPr>
      </w:pPr>
      <w:r w:rsidRPr="00857B03">
        <w:rPr>
          <w:color w:val="auto"/>
        </w:rPr>
        <w:t xml:space="preserve">Dear [parent's name] </w:t>
      </w:r>
    </w:p>
    <w:p w14:paraId="1ADA56DE" w14:textId="77777777" w:rsidR="00216535" w:rsidRPr="00857B03" w:rsidRDefault="00EA40F9">
      <w:pPr>
        <w:spacing w:after="20" w:line="259" w:lineRule="auto"/>
        <w:ind w:left="102" w:firstLine="0"/>
        <w:jc w:val="left"/>
        <w:rPr>
          <w:color w:val="auto"/>
        </w:rPr>
      </w:pPr>
      <w:r w:rsidRPr="00857B03">
        <w:rPr>
          <w:color w:val="auto"/>
        </w:rPr>
        <w:t xml:space="preserve"> </w:t>
      </w:r>
    </w:p>
    <w:p w14:paraId="454341E3" w14:textId="77777777" w:rsidR="00216535" w:rsidRPr="00857B03" w:rsidRDefault="00EA40F9">
      <w:pPr>
        <w:ind w:left="-5"/>
        <w:rPr>
          <w:color w:val="auto"/>
        </w:rPr>
      </w:pPr>
      <w:r w:rsidRPr="00857B03">
        <w:rPr>
          <w:color w:val="auto"/>
        </w:rPr>
        <w:t xml:space="preserve">I regret to inform you of my decision to permanently exclude [child's name] with effect from [date]. This means that [child's name] will not be allowed back to this school pending a meeting of the Behaviour Committee.  </w:t>
      </w:r>
    </w:p>
    <w:p w14:paraId="404386FE" w14:textId="77777777" w:rsidR="00216535" w:rsidRPr="00857B03" w:rsidRDefault="00EA40F9">
      <w:pPr>
        <w:spacing w:after="19" w:line="259" w:lineRule="auto"/>
        <w:ind w:left="102" w:firstLine="0"/>
        <w:jc w:val="left"/>
        <w:rPr>
          <w:color w:val="auto"/>
        </w:rPr>
      </w:pPr>
      <w:r w:rsidRPr="00857B03">
        <w:rPr>
          <w:color w:val="auto"/>
        </w:rPr>
        <w:t xml:space="preserve"> </w:t>
      </w:r>
    </w:p>
    <w:p w14:paraId="799E9CD4" w14:textId="77777777" w:rsidR="00216535" w:rsidRPr="00857B03" w:rsidRDefault="00EA40F9">
      <w:pPr>
        <w:spacing w:after="52"/>
        <w:ind w:left="-5"/>
        <w:rPr>
          <w:color w:val="auto"/>
        </w:rPr>
      </w:pPr>
      <w:r w:rsidRPr="00857B03">
        <w:rPr>
          <w:color w:val="auto"/>
        </w:rPr>
        <w:t xml:space="preserve">I realise that this exclusion may well be upsetting for you and your family, but the decision to permanently exclude [child's name] has not been taken lightly. [child's name] has been permanently excluded because: </w:t>
      </w:r>
    </w:p>
    <w:p w14:paraId="54F37A0F" w14:textId="77777777" w:rsidR="00216535" w:rsidRPr="00857B03" w:rsidRDefault="00EA40F9">
      <w:pPr>
        <w:numPr>
          <w:ilvl w:val="0"/>
          <w:numId w:val="12"/>
        </w:numPr>
        <w:spacing w:after="29"/>
        <w:ind w:hanging="360"/>
        <w:rPr>
          <w:color w:val="auto"/>
        </w:rPr>
      </w:pPr>
      <w:r w:rsidRPr="00857B03">
        <w:rPr>
          <w:color w:val="auto"/>
        </w:rPr>
        <w:t xml:space="preserve">of [a serious breach] / [persistent breaches] of the school's behaviour policy; and  </w:t>
      </w:r>
    </w:p>
    <w:p w14:paraId="1B9E73D5" w14:textId="77777777" w:rsidR="00216535" w:rsidRPr="00857B03" w:rsidRDefault="00EA40F9">
      <w:pPr>
        <w:numPr>
          <w:ilvl w:val="0"/>
          <w:numId w:val="12"/>
        </w:numPr>
        <w:ind w:hanging="360"/>
        <w:rPr>
          <w:color w:val="auto"/>
        </w:rPr>
      </w:pPr>
      <w:r w:rsidRPr="00857B03">
        <w:rPr>
          <w:color w:val="auto"/>
        </w:rPr>
        <w:t xml:space="preserve">where allowing the student to remain in school would seriously harm the education or welfare of the student or others in the school. </w:t>
      </w:r>
    </w:p>
    <w:p w14:paraId="28CE78D0" w14:textId="77777777" w:rsidR="00216535" w:rsidRPr="00857B03" w:rsidRDefault="00EA40F9">
      <w:pPr>
        <w:spacing w:after="20" w:line="259" w:lineRule="auto"/>
        <w:ind w:left="0" w:firstLine="0"/>
        <w:jc w:val="left"/>
        <w:rPr>
          <w:color w:val="auto"/>
        </w:rPr>
      </w:pPr>
      <w:r w:rsidRPr="00857B03">
        <w:rPr>
          <w:color w:val="auto"/>
        </w:rPr>
        <w:t xml:space="preserve"> </w:t>
      </w:r>
    </w:p>
    <w:p w14:paraId="13FD9384" w14:textId="77777777" w:rsidR="00216535" w:rsidRPr="00857B03" w:rsidRDefault="00EA40F9">
      <w:pPr>
        <w:ind w:left="-5"/>
        <w:rPr>
          <w:color w:val="auto"/>
        </w:rPr>
      </w:pPr>
      <w:r w:rsidRPr="00857B03">
        <w:rPr>
          <w:color w:val="auto"/>
        </w:rPr>
        <w:t xml:space="preserve">The reasons I have come to this conclusion are as follows [it is important to: give as much detail and context to the exclusion as possible – please use the governors’ checklist at Appendix 5 to support this process; and take further legal advice if necessary]. </w:t>
      </w:r>
    </w:p>
    <w:p w14:paraId="0210DB2A" w14:textId="77777777" w:rsidR="00216535" w:rsidRPr="00857B03" w:rsidRDefault="00EA40F9">
      <w:pPr>
        <w:spacing w:after="19" w:line="259" w:lineRule="auto"/>
        <w:ind w:left="102" w:firstLine="0"/>
        <w:jc w:val="left"/>
        <w:rPr>
          <w:color w:val="auto"/>
        </w:rPr>
      </w:pPr>
      <w:r w:rsidRPr="00857B03">
        <w:rPr>
          <w:color w:val="auto"/>
        </w:rPr>
        <w:t xml:space="preserve"> </w:t>
      </w:r>
    </w:p>
    <w:p w14:paraId="5BB4942D" w14:textId="77777777" w:rsidR="00216535" w:rsidRPr="00857B03" w:rsidRDefault="00EA40F9">
      <w:pPr>
        <w:ind w:left="-5"/>
        <w:rPr>
          <w:color w:val="auto"/>
        </w:rPr>
      </w:pPr>
      <w:r w:rsidRPr="00857B03">
        <w:rPr>
          <w:color w:val="auto"/>
        </w:rPr>
        <w:t xml:space="preserve">You have a duty to ensure that your child is not present in a public place in school hours during the first 5 days of this permanent exclusion, that is on [specify dates] unless there is reasonable justification for this. Any parent who fails to comply with this duty without reasonable justification commits an offence and may be given a fixed penalty notice or be prosecuted. </w:t>
      </w:r>
    </w:p>
    <w:p w14:paraId="39A56BDA" w14:textId="77777777" w:rsidR="00216535" w:rsidRPr="00857B03" w:rsidRDefault="00EA40F9">
      <w:pPr>
        <w:spacing w:after="19" w:line="259" w:lineRule="auto"/>
        <w:ind w:left="102" w:firstLine="0"/>
        <w:jc w:val="left"/>
        <w:rPr>
          <w:color w:val="auto"/>
        </w:rPr>
      </w:pPr>
      <w:r w:rsidRPr="00857B03">
        <w:rPr>
          <w:color w:val="auto"/>
        </w:rPr>
        <w:t xml:space="preserve"> </w:t>
      </w:r>
    </w:p>
    <w:p w14:paraId="1A274B16" w14:textId="77777777" w:rsidR="00216535" w:rsidRPr="00857B03" w:rsidRDefault="00EA40F9">
      <w:pPr>
        <w:ind w:left="-5"/>
        <w:rPr>
          <w:color w:val="auto"/>
        </w:rPr>
      </w:pPr>
      <w:r w:rsidRPr="00857B03">
        <w:rPr>
          <w:color w:val="auto"/>
        </w:rPr>
        <w:t xml:space="preserve">Alternative arrangements for [child's name] education to continue will be made. For the first five days of this permanent </w:t>
      </w:r>
      <w:proofErr w:type="gramStart"/>
      <w:r w:rsidRPr="00857B03">
        <w:rPr>
          <w:color w:val="auto"/>
        </w:rPr>
        <w:t>exclusion</w:t>
      </w:r>
      <w:proofErr w:type="gramEnd"/>
      <w:r w:rsidRPr="00857B03">
        <w:rPr>
          <w:color w:val="auto"/>
        </w:rPr>
        <w:t xml:space="preserve"> we will set work for him/her and would ask you to ensure this work is completed and returned promptly to school for marking. From the 6th day of the exclusion onwards [specify date] the Local Authority in which you reside will provide suitable full-time education. I have also today informed the Local Authority of your child’s permanent exclusion and they will be in touch with you about arrangements for his/her education from the 6th school day of exclusion. You can contact them on [insert telephone number and name] </w:t>
      </w:r>
    </w:p>
    <w:p w14:paraId="70784A01" w14:textId="77777777" w:rsidR="00216535" w:rsidRPr="00857B03" w:rsidRDefault="00EA40F9">
      <w:pPr>
        <w:spacing w:after="19" w:line="259" w:lineRule="auto"/>
        <w:ind w:left="102" w:firstLine="0"/>
        <w:jc w:val="left"/>
        <w:rPr>
          <w:color w:val="auto"/>
        </w:rPr>
      </w:pPr>
      <w:r w:rsidRPr="00857B03">
        <w:rPr>
          <w:color w:val="auto"/>
        </w:rPr>
        <w:t xml:space="preserve"> </w:t>
      </w:r>
    </w:p>
    <w:p w14:paraId="51BBFF59" w14:textId="77777777" w:rsidR="00216535" w:rsidRPr="00857B03" w:rsidRDefault="00EA40F9">
      <w:pPr>
        <w:ind w:left="-5"/>
        <w:rPr>
          <w:color w:val="auto"/>
        </w:rPr>
      </w:pPr>
      <w:r w:rsidRPr="00857B03">
        <w:rPr>
          <w:color w:val="auto"/>
        </w:rPr>
        <w:t xml:space="preserve">As this is a permanent exclusion the governing body must meet to consider it. At the meeting you may make representations to the governing body if you wish and ask them to reinstate your child. The governing body </w:t>
      </w:r>
      <w:r w:rsidRPr="00857B03">
        <w:rPr>
          <w:color w:val="auto"/>
        </w:rPr>
        <w:lastRenderedPageBreak/>
        <w:t xml:space="preserve">have the power to reinstate your child immediately or from a specified date, or, alternatively, they have the power to uphold the permanent exclusion in which case you may request an independent review panel to review their decision. The latest date on which the governing body can meet is [specify date — no later than 15 school days from the date the governing body is notified].  </w:t>
      </w:r>
    </w:p>
    <w:p w14:paraId="343FE441" w14:textId="77777777" w:rsidR="00216535" w:rsidRPr="00857B03" w:rsidRDefault="00EA40F9">
      <w:pPr>
        <w:spacing w:after="19" w:line="259" w:lineRule="auto"/>
        <w:ind w:left="102" w:firstLine="0"/>
        <w:jc w:val="left"/>
        <w:rPr>
          <w:color w:val="auto"/>
        </w:rPr>
      </w:pPr>
      <w:r w:rsidRPr="00857B03">
        <w:rPr>
          <w:color w:val="auto"/>
        </w:rPr>
        <w:t xml:space="preserve"> </w:t>
      </w:r>
    </w:p>
    <w:p w14:paraId="1224732C" w14:textId="77777777" w:rsidR="00216535" w:rsidRPr="00857B03" w:rsidRDefault="00EA40F9">
      <w:pPr>
        <w:ind w:left="-5"/>
        <w:rPr>
          <w:color w:val="auto"/>
        </w:rPr>
      </w:pPr>
      <w:r w:rsidRPr="00857B03">
        <w:rPr>
          <w:color w:val="auto"/>
        </w:rPr>
        <w:t xml:space="preserve">If you wish to make representations to the governing body and wish to be accompanied by a friend or representative, please contact [name of contact] on/at [contact details — address, phone number, e-mail], as soon as possible. You will, whether you choose to make representations or not, be notified by the Clerk to the governing body of the time, </w:t>
      </w:r>
      <w:proofErr w:type="gramStart"/>
      <w:r w:rsidRPr="00857B03">
        <w:rPr>
          <w:color w:val="auto"/>
        </w:rPr>
        <w:t>date</w:t>
      </w:r>
      <w:proofErr w:type="gramEnd"/>
      <w:r w:rsidRPr="00857B03">
        <w:rPr>
          <w:color w:val="auto"/>
        </w:rPr>
        <w:t xml:space="preserve"> and location of the meeting. Please advise if you have a disability or special needs which would affect your ability to attend or take part in the meeting. Also, please inform [contact] if it would be helpful for you to have an interpreter present at the meeting. </w:t>
      </w:r>
    </w:p>
    <w:p w14:paraId="1B63257F" w14:textId="77777777" w:rsidR="00216535" w:rsidRPr="00857B03" w:rsidRDefault="00EA40F9">
      <w:pPr>
        <w:spacing w:after="20" w:line="259" w:lineRule="auto"/>
        <w:ind w:left="102" w:firstLine="0"/>
        <w:jc w:val="left"/>
        <w:rPr>
          <w:color w:val="auto"/>
        </w:rPr>
      </w:pPr>
      <w:r w:rsidRPr="00857B03">
        <w:rPr>
          <w:color w:val="auto"/>
        </w:rPr>
        <w:t xml:space="preserve"> </w:t>
      </w:r>
    </w:p>
    <w:p w14:paraId="45A229B1" w14:textId="77777777" w:rsidR="00216535" w:rsidRPr="00857B03" w:rsidRDefault="00EA40F9">
      <w:pPr>
        <w:ind w:left="-5"/>
        <w:rPr>
          <w:color w:val="auto"/>
        </w:rPr>
      </w:pPr>
      <w:r w:rsidRPr="00857B03">
        <w:rPr>
          <w:color w:val="auto"/>
        </w:rPr>
        <w:t xml:space="preserve">Excluded students should be enabled and encouraged to participate at all stages of the exclusion process, taking in to account their age and understanding.  [You should outline specifically that the student may be involved in making representations and how they may be involved in doing so. If this is not relevant or appropriate you should </w:t>
      </w:r>
      <w:proofErr w:type="gramStart"/>
      <w:r w:rsidRPr="00857B03">
        <w:rPr>
          <w:color w:val="auto"/>
        </w:rPr>
        <w:t>state</w:t>
      </w:r>
      <w:proofErr w:type="gramEnd"/>
      <w:r w:rsidRPr="00857B03">
        <w:rPr>
          <w:color w:val="auto"/>
        </w:rPr>
        <w:t xml:space="preserve"> why e.g. the student’s age and understanding precludes this] </w:t>
      </w:r>
    </w:p>
    <w:p w14:paraId="792639BF" w14:textId="77777777" w:rsidR="00216535" w:rsidRPr="00857B03" w:rsidRDefault="00EA40F9">
      <w:pPr>
        <w:spacing w:after="19" w:line="259" w:lineRule="auto"/>
        <w:ind w:left="0" w:firstLine="0"/>
        <w:jc w:val="left"/>
        <w:rPr>
          <w:color w:val="auto"/>
        </w:rPr>
      </w:pPr>
      <w:r w:rsidRPr="00857B03">
        <w:rPr>
          <w:color w:val="auto"/>
        </w:rPr>
        <w:t xml:space="preserve"> </w:t>
      </w:r>
    </w:p>
    <w:p w14:paraId="4A825B68" w14:textId="77777777" w:rsidR="00216535" w:rsidRPr="00857B03" w:rsidRDefault="00EA40F9">
      <w:pPr>
        <w:ind w:left="-5"/>
        <w:rPr>
          <w:color w:val="auto"/>
        </w:rPr>
      </w:pPr>
      <w:r w:rsidRPr="00857B03">
        <w:rPr>
          <w:color w:val="auto"/>
        </w:rPr>
        <w:t xml:space="preserve">Further guidance on the exclusions process can be found at: </w:t>
      </w:r>
    </w:p>
    <w:p w14:paraId="05F98AEA" w14:textId="77777777" w:rsidR="00216535" w:rsidRDefault="00DE7B4C">
      <w:pPr>
        <w:spacing w:after="10" w:line="268" w:lineRule="auto"/>
        <w:ind w:left="-5"/>
        <w:jc w:val="left"/>
      </w:pPr>
      <w:hyperlink r:id="rId48">
        <w:r w:rsidR="00EA40F9">
          <w:rPr>
            <w:color w:val="0000FF"/>
            <w:u w:val="single" w:color="0000FF"/>
          </w:rPr>
          <w:t>https://www.gov.uk/government/publications/school</w:t>
        </w:r>
      </w:hyperlink>
      <w:hyperlink r:id="rId49">
        <w:r w:rsidR="00EA40F9">
          <w:rPr>
            <w:color w:val="0000FF"/>
            <w:u w:val="single" w:color="0000FF"/>
          </w:rPr>
          <w:t>-</w:t>
        </w:r>
      </w:hyperlink>
      <w:hyperlink r:id="rId50">
        <w:r w:rsidR="00EA40F9">
          <w:rPr>
            <w:color w:val="0000FF"/>
            <w:u w:val="single" w:color="0000FF"/>
          </w:rPr>
          <w:t>exclusion</w:t>
        </w:r>
      </w:hyperlink>
      <w:hyperlink r:id="rId51">
        <w:r w:rsidR="00EA40F9">
          <w:t xml:space="preserve"> </w:t>
        </w:r>
      </w:hyperlink>
      <w:r w:rsidR="00EA40F9">
        <w:t xml:space="preserve"> </w:t>
      </w:r>
    </w:p>
    <w:p w14:paraId="5152D639" w14:textId="77777777" w:rsidR="00216535" w:rsidRDefault="00EA40F9">
      <w:pPr>
        <w:spacing w:after="20" w:line="259" w:lineRule="auto"/>
        <w:ind w:left="102" w:firstLine="0"/>
        <w:jc w:val="left"/>
      </w:pPr>
      <w:r>
        <w:t xml:space="preserve"> </w:t>
      </w:r>
    </w:p>
    <w:p w14:paraId="71F130C8" w14:textId="77777777" w:rsidR="00216535" w:rsidRDefault="00EA40F9">
      <w:pPr>
        <w:ind w:left="-5"/>
      </w:pPr>
      <w:r w:rsidRPr="00857B03">
        <w:rPr>
          <w:color w:val="auto"/>
        </w:rPr>
        <w:t xml:space="preserve">Impartial advice for parents can be found at the Coram Children’s Legal Centre: </w:t>
      </w:r>
      <w:hyperlink r:id="rId52">
        <w:r>
          <w:rPr>
            <w:color w:val="0000FF"/>
            <w:u w:val="single" w:color="0000FF"/>
          </w:rPr>
          <w:t>http://www.childrenslegalcentre.com</w:t>
        </w:r>
      </w:hyperlink>
      <w:hyperlink r:id="rId53">
        <w:r>
          <w:t xml:space="preserve"> </w:t>
        </w:r>
      </w:hyperlink>
      <w:r w:rsidRPr="00857B03">
        <w:rPr>
          <w:color w:val="auto"/>
        </w:rPr>
        <w:t xml:space="preserve">08088 020 008, or ACE Education </w:t>
      </w:r>
      <w:hyperlink r:id="rId54">
        <w:r>
          <w:rPr>
            <w:color w:val="0000FF"/>
            <w:u w:val="single" w:color="0000FF"/>
          </w:rPr>
          <w:t>www.ace</w:t>
        </w:r>
      </w:hyperlink>
      <w:hyperlink r:id="rId55">
        <w:r>
          <w:rPr>
            <w:color w:val="0000FF"/>
            <w:u w:val="single" w:color="0000FF"/>
          </w:rPr>
          <w:t>-</w:t>
        </w:r>
      </w:hyperlink>
      <w:hyperlink r:id="rId56">
        <w:r>
          <w:rPr>
            <w:color w:val="0000FF"/>
            <w:u w:val="single" w:color="0000FF"/>
          </w:rPr>
          <w:t>ed.org.uk</w:t>
        </w:r>
      </w:hyperlink>
      <w:hyperlink r:id="rId57">
        <w:r>
          <w:t>.</w:t>
        </w:r>
      </w:hyperlink>
      <w:r>
        <w:t xml:space="preserve"> </w:t>
      </w:r>
    </w:p>
    <w:p w14:paraId="4CE94DF5" w14:textId="77777777" w:rsidR="00216535" w:rsidRDefault="00EA40F9">
      <w:pPr>
        <w:spacing w:after="20" w:line="259" w:lineRule="auto"/>
        <w:ind w:left="0" w:firstLine="0"/>
        <w:jc w:val="left"/>
      </w:pPr>
      <w:r>
        <w:t xml:space="preserve"> </w:t>
      </w:r>
    </w:p>
    <w:p w14:paraId="2D60A006" w14:textId="77777777" w:rsidR="00216535" w:rsidRPr="00857B03" w:rsidRDefault="00EA40F9">
      <w:pPr>
        <w:ind w:left="-5"/>
        <w:rPr>
          <w:color w:val="auto"/>
        </w:rPr>
      </w:pPr>
      <w:r w:rsidRPr="00857B03">
        <w:rPr>
          <w:color w:val="auto"/>
        </w:rPr>
        <w:t xml:space="preserve">Helpful information can also be provided [where considered relevant by the Headteacher: links to local services, such as Traveller Education Services or the Information Advice and Support Services Network].  Yours sincerely </w:t>
      </w:r>
    </w:p>
    <w:p w14:paraId="6EE7CEDC" w14:textId="77777777" w:rsidR="00216535" w:rsidRPr="00857B03" w:rsidRDefault="00EA40F9">
      <w:pPr>
        <w:spacing w:after="19" w:line="259" w:lineRule="auto"/>
        <w:ind w:left="102" w:firstLine="0"/>
        <w:jc w:val="left"/>
        <w:rPr>
          <w:color w:val="auto"/>
        </w:rPr>
      </w:pPr>
      <w:r w:rsidRPr="00857B03">
        <w:rPr>
          <w:color w:val="auto"/>
        </w:rPr>
        <w:t xml:space="preserve"> </w:t>
      </w:r>
    </w:p>
    <w:p w14:paraId="4DF7AF1A" w14:textId="77777777" w:rsidR="00216535" w:rsidRPr="00857B03" w:rsidRDefault="00EA40F9">
      <w:pPr>
        <w:ind w:left="-5"/>
        <w:rPr>
          <w:color w:val="auto"/>
        </w:rPr>
      </w:pPr>
      <w:r w:rsidRPr="00857B03">
        <w:rPr>
          <w:color w:val="auto"/>
        </w:rPr>
        <w:t xml:space="preserve">[name] </w:t>
      </w:r>
    </w:p>
    <w:p w14:paraId="320568EA" w14:textId="14959E96" w:rsidR="00216535" w:rsidRPr="00857B03" w:rsidRDefault="005113D2">
      <w:pPr>
        <w:ind w:left="-5"/>
        <w:rPr>
          <w:color w:val="auto"/>
        </w:rPr>
      </w:pPr>
      <w:r w:rsidRPr="00857B03">
        <w:rPr>
          <w:color w:val="auto"/>
        </w:rPr>
        <w:t>Headteacher</w:t>
      </w:r>
      <w:r w:rsidR="00EA40F9" w:rsidRPr="00857B03">
        <w:rPr>
          <w:color w:val="auto"/>
        </w:rPr>
        <w:t xml:space="preserve"> </w:t>
      </w:r>
    </w:p>
    <w:p w14:paraId="1496A523" w14:textId="77777777" w:rsidR="00216535" w:rsidRDefault="00EA40F9">
      <w:pPr>
        <w:spacing w:after="19" w:line="259" w:lineRule="auto"/>
        <w:ind w:left="102" w:firstLine="0"/>
        <w:jc w:val="left"/>
      </w:pPr>
      <w:r>
        <w:t xml:space="preserve"> </w:t>
      </w:r>
      <w:r>
        <w:tab/>
        <w:t xml:space="preserve"> </w:t>
      </w:r>
    </w:p>
    <w:p w14:paraId="7249F82B" w14:textId="77777777" w:rsidR="00216535" w:rsidRDefault="00EA40F9">
      <w:pPr>
        <w:spacing w:after="20" w:line="259" w:lineRule="auto"/>
        <w:ind w:left="102" w:firstLine="0"/>
        <w:jc w:val="left"/>
      </w:pPr>
      <w:r>
        <w:t xml:space="preserve"> </w:t>
      </w:r>
    </w:p>
    <w:p w14:paraId="1AC27C44" w14:textId="77777777" w:rsidR="00216535" w:rsidRDefault="00EA40F9">
      <w:pPr>
        <w:spacing w:after="19" w:line="259" w:lineRule="auto"/>
        <w:ind w:left="102" w:firstLine="0"/>
        <w:jc w:val="left"/>
      </w:pPr>
      <w:r>
        <w:t xml:space="preserve"> </w:t>
      </w:r>
    </w:p>
    <w:p w14:paraId="3225ECE2" w14:textId="77777777" w:rsidR="00216535" w:rsidRDefault="00EA40F9">
      <w:pPr>
        <w:spacing w:after="19" w:line="259" w:lineRule="auto"/>
        <w:ind w:left="102" w:firstLine="0"/>
        <w:jc w:val="left"/>
      </w:pPr>
      <w:r>
        <w:t xml:space="preserve"> </w:t>
      </w:r>
    </w:p>
    <w:p w14:paraId="73FD6C12" w14:textId="77777777" w:rsidR="00216535" w:rsidRDefault="00EA40F9">
      <w:pPr>
        <w:spacing w:after="20" w:line="259" w:lineRule="auto"/>
        <w:ind w:left="102" w:firstLine="0"/>
        <w:jc w:val="left"/>
      </w:pPr>
      <w:r>
        <w:t xml:space="preserve"> </w:t>
      </w:r>
    </w:p>
    <w:p w14:paraId="5C27E3CD" w14:textId="77777777" w:rsidR="00216535" w:rsidRDefault="00EA40F9">
      <w:pPr>
        <w:spacing w:after="19" w:line="259" w:lineRule="auto"/>
        <w:ind w:left="102" w:firstLine="0"/>
        <w:jc w:val="left"/>
      </w:pPr>
      <w:r>
        <w:t xml:space="preserve"> </w:t>
      </w:r>
    </w:p>
    <w:p w14:paraId="015B13A8" w14:textId="77777777" w:rsidR="00216535" w:rsidRDefault="00EA40F9">
      <w:pPr>
        <w:spacing w:after="19" w:line="259" w:lineRule="auto"/>
        <w:ind w:left="102" w:firstLine="0"/>
        <w:jc w:val="left"/>
      </w:pPr>
      <w:r>
        <w:t xml:space="preserve"> </w:t>
      </w:r>
    </w:p>
    <w:p w14:paraId="1E0DC1E4" w14:textId="77777777" w:rsidR="00216535" w:rsidRDefault="00EA40F9">
      <w:pPr>
        <w:spacing w:after="20" w:line="259" w:lineRule="auto"/>
        <w:ind w:left="102" w:firstLine="0"/>
        <w:jc w:val="left"/>
      </w:pPr>
      <w:r>
        <w:t xml:space="preserve"> </w:t>
      </w:r>
    </w:p>
    <w:p w14:paraId="10D4019A" w14:textId="77777777" w:rsidR="00216535" w:rsidRDefault="00EA40F9">
      <w:pPr>
        <w:spacing w:after="19" w:line="259" w:lineRule="auto"/>
        <w:ind w:left="102" w:firstLine="0"/>
        <w:jc w:val="left"/>
      </w:pPr>
      <w:r>
        <w:t xml:space="preserve"> </w:t>
      </w:r>
    </w:p>
    <w:p w14:paraId="304E31A6" w14:textId="77777777" w:rsidR="00216535" w:rsidRDefault="00EA40F9">
      <w:pPr>
        <w:spacing w:after="20" w:line="259" w:lineRule="auto"/>
        <w:ind w:left="102" w:firstLine="0"/>
        <w:jc w:val="left"/>
      </w:pPr>
      <w:r>
        <w:t xml:space="preserve"> </w:t>
      </w:r>
    </w:p>
    <w:p w14:paraId="42D36E15" w14:textId="77777777" w:rsidR="00216535" w:rsidRDefault="00EA40F9">
      <w:pPr>
        <w:spacing w:after="19" w:line="259" w:lineRule="auto"/>
        <w:ind w:left="102" w:firstLine="0"/>
        <w:jc w:val="left"/>
      </w:pPr>
      <w:r>
        <w:t xml:space="preserve"> </w:t>
      </w:r>
    </w:p>
    <w:p w14:paraId="4432E35F" w14:textId="77777777" w:rsidR="00216535" w:rsidRDefault="00EA40F9">
      <w:pPr>
        <w:spacing w:after="19" w:line="259" w:lineRule="auto"/>
        <w:ind w:left="102" w:firstLine="0"/>
        <w:jc w:val="left"/>
      </w:pPr>
      <w:r>
        <w:t xml:space="preserve"> </w:t>
      </w:r>
    </w:p>
    <w:p w14:paraId="6F499D75" w14:textId="77777777" w:rsidR="00216535" w:rsidRDefault="00EA40F9">
      <w:pPr>
        <w:spacing w:after="20" w:line="259" w:lineRule="auto"/>
        <w:ind w:left="102" w:firstLine="0"/>
        <w:jc w:val="left"/>
      </w:pPr>
      <w:r>
        <w:t xml:space="preserve"> </w:t>
      </w:r>
    </w:p>
    <w:p w14:paraId="762A8B8F" w14:textId="77777777" w:rsidR="00216535" w:rsidRDefault="00EA40F9">
      <w:pPr>
        <w:spacing w:after="0" w:line="259" w:lineRule="auto"/>
        <w:ind w:left="102" w:firstLine="0"/>
        <w:jc w:val="left"/>
      </w:pPr>
      <w:r>
        <w:t xml:space="preserve"> </w:t>
      </w:r>
    </w:p>
    <w:p w14:paraId="576654D1" w14:textId="77777777" w:rsidR="005834D0" w:rsidRDefault="005834D0">
      <w:pPr>
        <w:spacing w:after="160" w:line="259" w:lineRule="auto"/>
        <w:ind w:left="0" w:firstLine="0"/>
        <w:jc w:val="left"/>
      </w:pPr>
      <w:r>
        <w:br w:type="page"/>
      </w:r>
    </w:p>
    <w:p w14:paraId="5938E91B" w14:textId="4BD8CE12" w:rsidR="00216535" w:rsidRPr="00857B03" w:rsidRDefault="00EA40F9">
      <w:pPr>
        <w:spacing w:after="319"/>
        <w:ind w:left="1171"/>
        <w:rPr>
          <w:color w:val="auto"/>
        </w:rPr>
      </w:pPr>
      <w:r w:rsidRPr="00857B03">
        <w:rPr>
          <w:color w:val="auto"/>
        </w:rPr>
        <w:lastRenderedPageBreak/>
        <w:t>Model Letter 5</w:t>
      </w:r>
    </w:p>
    <w:p w14:paraId="775389E5" w14:textId="3424BBF8" w:rsidR="00216535" w:rsidRPr="00857B03" w:rsidRDefault="00EA40F9">
      <w:pPr>
        <w:spacing w:after="10" w:line="268" w:lineRule="auto"/>
        <w:ind w:left="-5"/>
        <w:rPr>
          <w:color w:val="auto"/>
        </w:rPr>
      </w:pPr>
      <w:r w:rsidRPr="00857B03">
        <w:rPr>
          <w:i/>
          <w:color w:val="auto"/>
        </w:rPr>
        <w:t xml:space="preserve">From the </w:t>
      </w:r>
      <w:r w:rsidR="005113D2" w:rsidRPr="00857B03">
        <w:rPr>
          <w:color w:val="auto"/>
        </w:rPr>
        <w:t>Headteacher</w:t>
      </w:r>
      <w:r w:rsidRPr="00857B03">
        <w:rPr>
          <w:i/>
          <w:color w:val="auto"/>
        </w:rPr>
        <w:t xml:space="preserve"> notifying parent of a permanent exclusion after a suspension has been issued whilst further investigation takes place. </w:t>
      </w:r>
    </w:p>
    <w:p w14:paraId="5ADE1545" w14:textId="77777777" w:rsidR="00216535" w:rsidRPr="00857B03" w:rsidRDefault="00EA40F9">
      <w:pPr>
        <w:spacing w:after="20" w:line="259" w:lineRule="auto"/>
        <w:ind w:left="102" w:firstLine="0"/>
        <w:jc w:val="left"/>
        <w:rPr>
          <w:color w:val="auto"/>
        </w:rPr>
      </w:pPr>
      <w:r w:rsidRPr="00857B03">
        <w:rPr>
          <w:color w:val="auto"/>
        </w:rPr>
        <w:t xml:space="preserve"> </w:t>
      </w:r>
    </w:p>
    <w:p w14:paraId="14E2D44E" w14:textId="77777777" w:rsidR="00216535" w:rsidRPr="00857B03" w:rsidRDefault="00EA40F9">
      <w:pPr>
        <w:ind w:left="-5"/>
        <w:rPr>
          <w:color w:val="auto"/>
        </w:rPr>
      </w:pPr>
      <w:r w:rsidRPr="00857B03">
        <w:rPr>
          <w:color w:val="auto"/>
        </w:rPr>
        <w:t xml:space="preserve">Date:  </w:t>
      </w:r>
    </w:p>
    <w:p w14:paraId="5CF77ED0" w14:textId="77777777" w:rsidR="00216535" w:rsidRPr="00857B03" w:rsidRDefault="00EA40F9">
      <w:pPr>
        <w:spacing w:after="20" w:line="259" w:lineRule="auto"/>
        <w:ind w:left="102" w:firstLine="0"/>
        <w:jc w:val="left"/>
        <w:rPr>
          <w:color w:val="auto"/>
        </w:rPr>
      </w:pPr>
      <w:r w:rsidRPr="00857B03">
        <w:rPr>
          <w:color w:val="auto"/>
        </w:rPr>
        <w:t xml:space="preserve"> </w:t>
      </w:r>
    </w:p>
    <w:p w14:paraId="1DC8E089" w14:textId="77777777" w:rsidR="00216535" w:rsidRPr="00857B03" w:rsidRDefault="00EA40F9">
      <w:pPr>
        <w:ind w:left="-5"/>
        <w:rPr>
          <w:color w:val="auto"/>
        </w:rPr>
      </w:pPr>
      <w:r w:rsidRPr="00857B03">
        <w:rPr>
          <w:color w:val="auto"/>
        </w:rPr>
        <w:t xml:space="preserve">Name: </w:t>
      </w:r>
    </w:p>
    <w:p w14:paraId="3E5A9B9F" w14:textId="77777777" w:rsidR="00216535" w:rsidRPr="00857B03" w:rsidRDefault="00EA40F9">
      <w:pPr>
        <w:ind w:left="-5"/>
        <w:rPr>
          <w:color w:val="auto"/>
        </w:rPr>
      </w:pPr>
      <w:r w:rsidRPr="00857B03">
        <w:rPr>
          <w:color w:val="auto"/>
        </w:rPr>
        <w:t xml:space="preserve">Address: </w:t>
      </w:r>
    </w:p>
    <w:p w14:paraId="3510F0EA" w14:textId="77777777" w:rsidR="00216535" w:rsidRPr="00857B03" w:rsidRDefault="00EA40F9">
      <w:pPr>
        <w:spacing w:after="20" w:line="259" w:lineRule="auto"/>
        <w:ind w:left="102" w:firstLine="0"/>
        <w:jc w:val="left"/>
        <w:rPr>
          <w:color w:val="auto"/>
        </w:rPr>
      </w:pPr>
      <w:r w:rsidRPr="00857B03">
        <w:rPr>
          <w:color w:val="auto"/>
        </w:rPr>
        <w:t xml:space="preserve"> </w:t>
      </w:r>
    </w:p>
    <w:p w14:paraId="65F705CA" w14:textId="77777777" w:rsidR="00216535" w:rsidRPr="00857B03" w:rsidRDefault="00EA40F9">
      <w:pPr>
        <w:spacing w:after="19" w:line="259" w:lineRule="auto"/>
        <w:ind w:left="102" w:firstLine="0"/>
        <w:jc w:val="left"/>
        <w:rPr>
          <w:color w:val="auto"/>
        </w:rPr>
      </w:pPr>
      <w:r w:rsidRPr="00857B03">
        <w:rPr>
          <w:color w:val="auto"/>
        </w:rPr>
        <w:t xml:space="preserve"> </w:t>
      </w:r>
    </w:p>
    <w:p w14:paraId="50A60CD8" w14:textId="77777777" w:rsidR="00216535" w:rsidRPr="00857B03" w:rsidRDefault="00EA40F9">
      <w:pPr>
        <w:spacing w:after="1" w:line="276" w:lineRule="auto"/>
        <w:ind w:left="-5" w:right="6436"/>
        <w:jc w:val="left"/>
        <w:rPr>
          <w:color w:val="auto"/>
        </w:rPr>
      </w:pPr>
      <w:r w:rsidRPr="00857B03">
        <w:rPr>
          <w:color w:val="auto"/>
        </w:rPr>
        <w:t xml:space="preserve">Student Name: (Full name of student) D.O.B: (Date of birth) Year Group: </w:t>
      </w:r>
    </w:p>
    <w:p w14:paraId="0D479AFB" w14:textId="77777777" w:rsidR="00216535" w:rsidRPr="00857B03" w:rsidRDefault="00EA40F9">
      <w:pPr>
        <w:spacing w:after="19" w:line="259" w:lineRule="auto"/>
        <w:ind w:left="102" w:firstLine="0"/>
        <w:jc w:val="left"/>
        <w:rPr>
          <w:color w:val="auto"/>
        </w:rPr>
      </w:pPr>
      <w:r w:rsidRPr="00857B03">
        <w:rPr>
          <w:color w:val="auto"/>
        </w:rPr>
        <w:t xml:space="preserve"> </w:t>
      </w:r>
    </w:p>
    <w:p w14:paraId="0F1140DD" w14:textId="77777777" w:rsidR="00216535" w:rsidRPr="00857B03" w:rsidRDefault="00EA40F9">
      <w:pPr>
        <w:ind w:left="-5"/>
        <w:rPr>
          <w:color w:val="auto"/>
        </w:rPr>
      </w:pPr>
      <w:r w:rsidRPr="00857B03">
        <w:rPr>
          <w:color w:val="auto"/>
        </w:rPr>
        <w:t xml:space="preserve">Dear [parent's name] </w:t>
      </w:r>
    </w:p>
    <w:p w14:paraId="23F2222C" w14:textId="77777777" w:rsidR="00216535" w:rsidRPr="00857B03" w:rsidRDefault="00EA40F9">
      <w:pPr>
        <w:spacing w:after="19" w:line="259" w:lineRule="auto"/>
        <w:ind w:left="102" w:firstLine="0"/>
        <w:jc w:val="left"/>
        <w:rPr>
          <w:color w:val="auto"/>
        </w:rPr>
      </w:pPr>
      <w:r w:rsidRPr="00857B03">
        <w:rPr>
          <w:color w:val="auto"/>
        </w:rPr>
        <w:t xml:space="preserve"> </w:t>
      </w:r>
    </w:p>
    <w:p w14:paraId="1B15BB31" w14:textId="77777777" w:rsidR="00216535" w:rsidRPr="00857B03" w:rsidRDefault="00EA40F9">
      <w:pPr>
        <w:ind w:left="-5"/>
        <w:rPr>
          <w:color w:val="auto"/>
        </w:rPr>
      </w:pPr>
      <w:r w:rsidRPr="00857B03">
        <w:rPr>
          <w:color w:val="auto"/>
        </w:rPr>
        <w:t xml:space="preserve">I regret to inform you of my decision to permanently exclude [child's name] with effect from [date]. This permanent exclusion follows the full investigation conducted as referenced in my letter of [date].  This means that [child's name] will not be allowed back to this school pending a meeting of the Behaviour Committee.  </w:t>
      </w:r>
    </w:p>
    <w:p w14:paraId="2BBB0C09" w14:textId="77777777" w:rsidR="00216535" w:rsidRPr="00857B03" w:rsidRDefault="00EA40F9">
      <w:pPr>
        <w:spacing w:after="20" w:line="259" w:lineRule="auto"/>
        <w:ind w:left="102" w:firstLine="0"/>
        <w:jc w:val="left"/>
        <w:rPr>
          <w:color w:val="auto"/>
        </w:rPr>
      </w:pPr>
      <w:r w:rsidRPr="00857B03">
        <w:rPr>
          <w:color w:val="auto"/>
        </w:rPr>
        <w:t xml:space="preserve"> </w:t>
      </w:r>
    </w:p>
    <w:p w14:paraId="41C988D1" w14:textId="77777777" w:rsidR="00216535" w:rsidRPr="00857B03" w:rsidRDefault="00EA40F9">
      <w:pPr>
        <w:spacing w:after="50"/>
        <w:ind w:left="-5"/>
        <w:rPr>
          <w:color w:val="auto"/>
        </w:rPr>
      </w:pPr>
      <w:r w:rsidRPr="00857B03">
        <w:rPr>
          <w:color w:val="auto"/>
        </w:rPr>
        <w:t xml:space="preserve">I realise that this exclusion may well be upsetting for you and your family, but the decision to exclude [child's name] has not been taken lightly. [child's name] has been excluded permanently because: </w:t>
      </w:r>
    </w:p>
    <w:p w14:paraId="6B9281B4" w14:textId="77777777" w:rsidR="00216535" w:rsidRPr="00857B03" w:rsidRDefault="00EA40F9">
      <w:pPr>
        <w:numPr>
          <w:ilvl w:val="0"/>
          <w:numId w:val="13"/>
        </w:numPr>
        <w:spacing w:after="31"/>
        <w:ind w:hanging="360"/>
        <w:rPr>
          <w:color w:val="auto"/>
        </w:rPr>
      </w:pPr>
      <w:r w:rsidRPr="00857B03">
        <w:rPr>
          <w:color w:val="auto"/>
        </w:rPr>
        <w:t xml:space="preserve">of [a serious breach] / [persistent breaches] of the school's behaviour policy; and  </w:t>
      </w:r>
    </w:p>
    <w:p w14:paraId="6E86D70A" w14:textId="77777777" w:rsidR="00216535" w:rsidRPr="00857B03" w:rsidRDefault="00EA40F9">
      <w:pPr>
        <w:numPr>
          <w:ilvl w:val="0"/>
          <w:numId w:val="13"/>
        </w:numPr>
        <w:ind w:hanging="360"/>
        <w:rPr>
          <w:color w:val="auto"/>
        </w:rPr>
      </w:pPr>
      <w:r w:rsidRPr="00857B03">
        <w:rPr>
          <w:color w:val="auto"/>
        </w:rPr>
        <w:t xml:space="preserve">where allowing the student to remain in school would seriously harm the education or welfare of the student or others in the school. </w:t>
      </w:r>
    </w:p>
    <w:p w14:paraId="45F49631" w14:textId="77777777" w:rsidR="00216535" w:rsidRPr="00857B03" w:rsidRDefault="00EA40F9">
      <w:pPr>
        <w:spacing w:after="19" w:line="259" w:lineRule="auto"/>
        <w:ind w:left="102" w:firstLine="0"/>
        <w:jc w:val="left"/>
        <w:rPr>
          <w:color w:val="auto"/>
        </w:rPr>
      </w:pPr>
      <w:r w:rsidRPr="00857B03">
        <w:rPr>
          <w:color w:val="auto"/>
        </w:rPr>
        <w:t xml:space="preserve"> </w:t>
      </w:r>
    </w:p>
    <w:p w14:paraId="53329D82" w14:textId="77777777" w:rsidR="00216535" w:rsidRPr="00857B03" w:rsidRDefault="00EA40F9">
      <w:pPr>
        <w:ind w:left="-5"/>
        <w:rPr>
          <w:color w:val="auto"/>
        </w:rPr>
      </w:pPr>
      <w:r w:rsidRPr="00857B03">
        <w:rPr>
          <w:color w:val="auto"/>
        </w:rPr>
        <w:t xml:space="preserve">The reasons I have come to this conclusion are as follows [it is important to: give as much detail and context to the exclusion as possible and – please use the governors’ checklist at Appendix 5 to support this process; and take further legal advice if necessary. You should reference that additional evidence / information has come to light during the investigation which means that a PEX is now the only appropriate course of action. You must on no account say that the original FTE has been ‘turned into’ a PEX – rather a further sanction has been applied as outlined in previous correspondence.  [reference accordingly]. </w:t>
      </w:r>
    </w:p>
    <w:p w14:paraId="57D1578C" w14:textId="77777777" w:rsidR="00216535" w:rsidRPr="00857B03" w:rsidRDefault="00EA40F9">
      <w:pPr>
        <w:spacing w:after="19" w:line="259" w:lineRule="auto"/>
        <w:ind w:left="102" w:firstLine="0"/>
        <w:jc w:val="left"/>
        <w:rPr>
          <w:color w:val="auto"/>
        </w:rPr>
      </w:pPr>
      <w:r w:rsidRPr="00857B03">
        <w:rPr>
          <w:color w:val="auto"/>
        </w:rPr>
        <w:t xml:space="preserve"> </w:t>
      </w:r>
    </w:p>
    <w:p w14:paraId="15186F1A" w14:textId="77777777" w:rsidR="00216535" w:rsidRPr="00857B03" w:rsidRDefault="00EA40F9">
      <w:pPr>
        <w:spacing w:after="1" w:line="276" w:lineRule="auto"/>
        <w:ind w:left="-5"/>
        <w:jc w:val="left"/>
        <w:rPr>
          <w:color w:val="auto"/>
        </w:rPr>
      </w:pPr>
      <w:r w:rsidRPr="00857B03">
        <w:rPr>
          <w:color w:val="auto"/>
        </w:rPr>
        <w:t xml:space="preserve">You have a duty to ensure that your child is not present in a public place in school hours during the first 5 days of this exclusion, that is on [specify dates] unless there is reasonable justification for this. Any parent who fails to comply with this duty without reasonable justification commits an offence and may be given a fixed penalty notice or be prosecuted. </w:t>
      </w:r>
    </w:p>
    <w:p w14:paraId="656AF8BB" w14:textId="77777777" w:rsidR="00216535" w:rsidRPr="00857B03" w:rsidRDefault="00EA40F9">
      <w:pPr>
        <w:spacing w:after="20" w:line="259" w:lineRule="auto"/>
        <w:ind w:left="102" w:firstLine="0"/>
        <w:jc w:val="left"/>
        <w:rPr>
          <w:color w:val="auto"/>
        </w:rPr>
      </w:pPr>
      <w:r w:rsidRPr="00857B03">
        <w:rPr>
          <w:color w:val="auto"/>
        </w:rPr>
        <w:t xml:space="preserve"> </w:t>
      </w:r>
    </w:p>
    <w:p w14:paraId="53D5184A" w14:textId="77777777" w:rsidR="00216535" w:rsidRPr="00857B03" w:rsidRDefault="00EA40F9">
      <w:pPr>
        <w:ind w:left="-5"/>
        <w:rPr>
          <w:color w:val="auto"/>
        </w:rPr>
      </w:pPr>
      <w:r w:rsidRPr="00857B03">
        <w:rPr>
          <w:color w:val="auto"/>
        </w:rPr>
        <w:t xml:space="preserve">Alternative arrangements for [child's name] education to continue will be made. For the first five days of this </w:t>
      </w:r>
      <w:proofErr w:type="gramStart"/>
      <w:r w:rsidRPr="00857B03">
        <w:rPr>
          <w:color w:val="auto"/>
        </w:rPr>
        <w:t>exclusion</w:t>
      </w:r>
      <w:proofErr w:type="gramEnd"/>
      <w:r w:rsidRPr="00857B03">
        <w:rPr>
          <w:color w:val="auto"/>
        </w:rPr>
        <w:t xml:space="preserve"> we will set work for him/her and would ask you to ensure this work is completed and returned promptly to school for marking. From the 6th day of the exclusion onwards [specify date] the Local Authority in which you reside will provide suitable full-time education. I have also today informed the Local Authority of </w:t>
      </w:r>
      <w:r w:rsidRPr="00857B03">
        <w:rPr>
          <w:color w:val="auto"/>
        </w:rPr>
        <w:lastRenderedPageBreak/>
        <w:t xml:space="preserve">your child’s exclusion and they will be in touch with you about arrangements for his/her education from the 6th school day of exclusion. You can contact them on [insert telephone number and name]. </w:t>
      </w:r>
    </w:p>
    <w:p w14:paraId="3111C07A" w14:textId="77777777" w:rsidR="00216535" w:rsidRPr="00857B03" w:rsidRDefault="00EA40F9">
      <w:pPr>
        <w:spacing w:after="19" w:line="259" w:lineRule="auto"/>
        <w:ind w:left="0" w:firstLine="0"/>
        <w:jc w:val="left"/>
        <w:rPr>
          <w:color w:val="auto"/>
        </w:rPr>
      </w:pPr>
      <w:r w:rsidRPr="00857B03">
        <w:rPr>
          <w:color w:val="auto"/>
        </w:rPr>
        <w:t xml:space="preserve"> </w:t>
      </w:r>
    </w:p>
    <w:p w14:paraId="1111C9E3" w14:textId="77777777" w:rsidR="00216535" w:rsidRPr="00857B03" w:rsidRDefault="00EA40F9">
      <w:pPr>
        <w:ind w:left="-5"/>
        <w:rPr>
          <w:color w:val="auto"/>
        </w:rPr>
      </w:pPr>
      <w:r w:rsidRPr="00857B03">
        <w:rPr>
          <w:color w:val="auto"/>
        </w:rPr>
        <w:t xml:space="preserve">As this is a permanent exclusion the governing body must meet to consider it. At the meeting you may make representations to the governing body if you wish and ask them to reinstate your child. The governing body have the power to reinstate your child immediately or from a specified date, or, alternatively, they have the power to uphold the exclusion in which case you may request an independent review panel to review their decision. The latest date on which the governing body can meet is [specify date — no later than 15 school days from the date the governing body is notified].  </w:t>
      </w:r>
    </w:p>
    <w:p w14:paraId="727ABA77" w14:textId="77777777" w:rsidR="00216535" w:rsidRPr="00857B03" w:rsidRDefault="00EA40F9">
      <w:pPr>
        <w:spacing w:after="19" w:line="259" w:lineRule="auto"/>
        <w:ind w:left="102" w:firstLine="0"/>
        <w:jc w:val="left"/>
        <w:rPr>
          <w:color w:val="auto"/>
        </w:rPr>
      </w:pPr>
      <w:r w:rsidRPr="00857B03">
        <w:rPr>
          <w:color w:val="auto"/>
        </w:rPr>
        <w:t xml:space="preserve"> </w:t>
      </w:r>
    </w:p>
    <w:p w14:paraId="69505F7D" w14:textId="77777777" w:rsidR="00216535" w:rsidRPr="00857B03" w:rsidRDefault="00EA40F9">
      <w:pPr>
        <w:ind w:left="-5"/>
        <w:rPr>
          <w:color w:val="auto"/>
        </w:rPr>
      </w:pPr>
      <w:r w:rsidRPr="00857B03">
        <w:rPr>
          <w:color w:val="auto"/>
        </w:rPr>
        <w:t xml:space="preserve">If you wish to make representations to the governing body and wish to be accompanied by a friend or representative, please contact [name of contact] on/at [contact details — address, phone number, e-mail], as soon as possible. You will, whether you choose to make representations or not, be notified by the Clerk to the governing body of the time, </w:t>
      </w:r>
      <w:proofErr w:type="gramStart"/>
      <w:r w:rsidRPr="00857B03">
        <w:rPr>
          <w:color w:val="auto"/>
        </w:rPr>
        <w:t>date</w:t>
      </w:r>
      <w:proofErr w:type="gramEnd"/>
      <w:r w:rsidRPr="00857B03">
        <w:rPr>
          <w:color w:val="auto"/>
        </w:rPr>
        <w:t xml:space="preserve"> and location of the meeting. Please advise if you have a disability or special needs which would affect your ability to attend or take part in the meeting. Also, please inform [contact] if it would be helpful for you to have an interpreter present at the meeting. </w:t>
      </w:r>
    </w:p>
    <w:p w14:paraId="4B6C2CC7" w14:textId="77777777" w:rsidR="00216535" w:rsidRPr="00857B03" w:rsidRDefault="00EA40F9">
      <w:pPr>
        <w:spacing w:after="19" w:line="259" w:lineRule="auto"/>
        <w:ind w:left="102" w:firstLine="0"/>
        <w:jc w:val="left"/>
        <w:rPr>
          <w:color w:val="auto"/>
        </w:rPr>
      </w:pPr>
      <w:r w:rsidRPr="00857B03">
        <w:rPr>
          <w:color w:val="auto"/>
        </w:rPr>
        <w:t xml:space="preserve"> </w:t>
      </w:r>
    </w:p>
    <w:p w14:paraId="0FFEBD7D" w14:textId="77777777" w:rsidR="00216535" w:rsidRPr="00857B03" w:rsidRDefault="00EA40F9">
      <w:pPr>
        <w:ind w:left="-5"/>
        <w:rPr>
          <w:color w:val="auto"/>
        </w:rPr>
      </w:pPr>
      <w:r w:rsidRPr="00857B03">
        <w:rPr>
          <w:color w:val="auto"/>
        </w:rPr>
        <w:t xml:space="preserve">Excluded students should be enabled and encouraged to participate at all stages of the exclusion process, taking in to account their age and understanding. [You should outline specifically that the student may be involved in making representations and how they may be involved in doing so. If this is not relevant or appropriate you should </w:t>
      </w:r>
      <w:proofErr w:type="gramStart"/>
      <w:r w:rsidRPr="00857B03">
        <w:rPr>
          <w:color w:val="auto"/>
        </w:rPr>
        <w:t>state</w:t>
      </w:r>
      <w:proofErr w:type="gramEnd"/>
      <w:r w:rsidRPr="00857B03">
        <w:rPr>
          <w:color w:val="auto"/>
        </w:rPr>
        <w:t xml:space="preserve"> why e.g. the student’s age and understanding precludes this] </w:t>
      </w:r>
    </w:p>
    <w:p w14:paraId="3AB82D2B" w14:textId="77777777" w:rsidR="00216535" w:rsidRPr="00857B03" w:rsidRDefault="00EA40F9">
      <w:pPr>
        <w:spacing w:after="19" w:line="259" w:lineRule="auto"/>
        <w:ind w:left="102" w:firstLine="0"/>
        <w:jc w:val="left"/>
        <w:rPr>
          <w:color w:val="auto"/>
        </w:rPr>
      </w:pPr>
      <w:r w:rsidRPr="00857B03">
        <w:rPr>
          <w:color w:val="auto"/>
        </w:rPr>
        <w:t xml:space="preserve"> </w:t>
      </w:r>
    </w:p>
    <w:p w14:paraId="46A98C68" w14:textId="77777777" w:rsidR="00216535" w:rsidRPr="00857B03" w:rsidRDefault="00EA40F9">
      <w:pPr>
        <w:ind w:left="-5"/>
        <w:rPr>
          <w:color w:val="auto"/>
        </w:rPr>
      </w:pPr>
      <w:r w:rsidRPr="00857B03">
        <w:rPr>
          <w:color w:val="auto"/>
        </w:rPr>
        <w:t xml:space="preserve">Further guidance on the exclusions process can be found at: </w:t>
      </w:r>
    </w:p>
    <w:p w14:paraId="717C5E0D" w14:textId="77777777" w:rsidR="00216535" w:rsidRDefault="00DE7B4C">
      <w:pPr>
        <w:spacing w:after="10" w:line="268" w:lineRule="auto"/>
        <w:ind w:left="-5"/>
        <w:jc w:val="left"/>
      </w:pPr>
      <w:hyperlink r:id="rId58">
        <w:r w:rsidR="00EA40F9">
          <w:rPr>
            <w:color w:val="0000FF"/>
            <w:u w:val="single" w:color="0000FF"/>
          </w:rPr>
          <w:t>https://www.gov.uk/government/publications/school</w:t>
        </w:r>
      </w:hyperlink>
      <w:hyperlink r:id="rId59">
        <w:r w:rsidR="00EA40F9">
          <w:rPr>
            <w:color w:val="0000FF"/>
            <w:u w:val="single" w:color="0000FF"/>
          </w:rPr>
          <w:t>-</w:t>
        </w:r>
      </w:hyperlink>
      <w:hyperlink r:id="rId60">
        <w:r w:rsidR="00EA40F9">
          <w:rPr>
            <w:color w:val="0000FF"/>
            <w:u w:val="single" w:color="0000FF"/>
          </w:rPr>
          <w:t>exclusion</w:t>
        </w:r>
      </w:hyperlink>
      <w:hyperlink r:id="rId61">
        <w:r w:rsidR="00EA40F9">
          <w:t xml:space="preserve"> </w:t>
        </w:r>
      </w:hyperlink>
      <w:r w:rsidR="00EA40F9">
        <w:t xml:space="preserve"> </w:t>
      </w:r>
    </w:p>
    <w:p w14:paraId="4B31049E" w14:textId="77777777" w:rsidR="00216535" w:rsidRDefault="00EA40F9">
      <w:pPr>
        <w:spacing w:after="19" w:line="259" w:lineRule="auto"/>
        <w:ind w:left="102" w:firstLine="0"/>
        <w:jc w:val="left"/>
      </w:pPr>
      <w:r>
        <w:t xml:space="preserve"> </w:t>
      </w:r>
    </w:p>
    <w:p w14:paraId="328B10D1" w14:textId="77777777" w:rsidR="00216535" w:rsidRDefault="00EA40F9">
      <w:pPr>
        <w:spacing w:after="10" w:line="268" w:lineRule="auto"/>
        <w:ind w:left="-5"/>
      </w:pPr>
      <w:r w:rsidRPr="00857B03">
        <w:rPr>
          <w:color w:val="auto"/>
        </w:rPr>
        <w:t xml:space="preserve">Impartial advice for parents can be found at the Coram Children’s Legal Centre: </w:t>
      </w:r>
      <w:hyperlink r:id="rId62">
        <w:r>
          <w:rPr>
            <w:color w:val="0000FF"/>
            <w:u w:val="single" w:color="0000FF"/>
          </w:rPr>
          <w:t>http://www.childrenslegalcentre.com</w:t>
        </w:r>
      </w:hyperlink>
      <w:hyperlink r:id="rId63">
        <w:r>
          <w:t xml:space="preserve"> </w:t>
        </w:r>
      </w:hyperlink>
      <w:r w:rsidRPr="00857B03">
        <w:rPr>
          <w:color w:val="auto"/>
        </w:rPr>
        <w:t xml:space="preserve">08088 020 008, or ACE Education </w:t>
      </w:r>
      <w:hyperlink r:id="rId64">
        <w:r>
          <w:rPr>
            <w:color w:val="0000FF"/>
            <w:u w:val="single" w:color="0000FF"/>
          </w:rPr>
          <w:t>www.ace</w:t>
        </w:r>
      </w:hyperlink>
      <w:hyperlink r:id="rId65">
        <w:r>
          <w:rPr>
            <w:color w:val="0000FF"/>
            <w:u w:val="single" w:color="0000FF"/>
          </w:rPr>
          <w:t>-</w:t>
        </w:r>
      </w:hyperlink>
      <w:hyperlink r:id="rId66">
        <w:r>
          <w:rPr>
            <w:color w:val="0000FF"/>
            <w:u w:val="single" w:color="0000FF"/>
          </w:rPr>
          <w:t>ed.org.uk</w:t>
        </w:r>
      </w:hyperlink>
      <w:hyperlink r:id="rId67">
        <w:r>
          <w:t>.</w:t>
        </w:r>
      </w:hyperlink>
      <w:r>
        <w:t xml:space="preserve">  </w:t>
      </w:r>
    </w:p>
    <w:p w14:paraId="1C10FF97" w14:textId="77777777" w:rsidR="00216535" w:rsidRDefault="00EA40F9">
      <w:pPr>
        <w:spacing w:after="19" w:line="259" w:lineRule="auto"/>
        <w:ind w:left="0" w:firstLine="0"/>
        <w:jc w:val="left"/>
      </w:pPr>
      <w:r>
        <w:t xml:space="preserve"> </w:t>
      </w:r>
    </w:p>
    <w:p w14:paraId="5329F947" w14:textId="77777777" w:rsidR="00216535" w:rsidRPr="00857B03" w:rsidRDefault="00EA40F9">
      <w:pPr>
        <w:ind w:left="-5"/>
        <w:rPr>
          <w:color w:val="auto"/>
        </w:rPr>
      </w:pPr>
      <w:r w:rsidRPr="00857B03">
        <w:rPr>
          <w:color w:val="auto"/>
        </w:rPr>
        <w:t xml:space="preserve">Helpful information can also be provided [where considered relevant by the Headteacher: links to local services, such as Traveller Education Services or the Information Advice and Support Services Network].  </w:t>
      </w:r>
    </w:p>
    <w:p w14:paraId="0C4D0631" w14:textId="77777777" w:rsidR="00216535" w:rsidRPr="00857B03" w:rsidRDefault="00EA40F9">
      <w:pPr>
        <w:spacing w:after="20" w:line="259" w:lineRule="auto"/>
        <w:ind w:left="102" w:firstLine="0"/>
        <w:jc w:val="left"/>
        <w:rPr>
          <w:color w:val="auto"/>
        </w:rPr>
      </w:pPr>
      <w:r w:rsidRPr="00857B03">
        <w:rPr>
          <w:color w:val="auto"/>
        </w:rPr>
        <w:t xml:space="preserve"> </w:t>
      </w:r>
    </w:p>
    <w:p w14:paraId="01F340C6" w14:textId="77777777" w:rsidR="00216535" w:rsidRPr="00857B03" w:rsidRDefault="00EA40F9">
      <w:pPr>
        <w:ind w:left="-5"/>
        <w:rPr>
          <w:color w:val="auto"/>
        </w:rPr>
      </w:pPr>
      <w:r w:rsidRPr="00857B03">
        <w:rPr>
          <w:color w:val="auto"/>
        </w:rPr>
        <w:t xml:space="preserve">Yours sincerely </w:t>
      </w:r>
    </w:p>
    <w:p w14:paraId="6C089D88" w14:textId="77777777" w:rsidR="00216535" w:rsidRPr="00857B03" w:rsidRDefault="00EA40F9">
      <w:pPr>
        <w:spacing w:after="19" w:line="259" w:lineRule="auto"/>
        <w:ind w:left="102" w:firstLine="0"/>
        <w:jc w:val="left"/>
        <w:rPr>
          <w:color w:val="auto"/>
        </w:rPr>
      </w:pPr>
      <w:r w:rsidRPr="00857B03">
        <w:rPr>
          <w:color w:val="auto"/>
        </w:rPr>
        <w:t xml:space="preserve">  </w:t>
      </w:r>
    </w:p>
    <w:p w14:paraId="21904DB1" w14:textId="77777777" w:rsidR="00216535" w:rsidRPr="00857B03" w:rsidRDefault="00EA40F9">
      <w:pPr>
        <w:spacing w:after="20" w:line="259" w:lineRule="auto"/>
        <w:ind w:left="102" w:firstLine="0"/>
        <w:jc w:val="left"/>
        <w:rPr>
          <w:color w:val="auto"/>
        </w:rPr>
      </w:pPr>
      <w:r w:rsidRPr="00857B03">
        <w:rPr>
          <w:color w:val="auto"/>
        </w:rPr>
        <w:t xml:space="preserve"> </w:t>
      </w:r>
    </w:p>
    <w:p w14:paraId="38013D44" w14:textId="77777777" w:rsidR="00216535" w:rsidRPr="00857B03" w:rsidRDefault="00EA40F9">
      <w:pPr>
        <w:ind w:left="-5"/>
        <w:rPr>
          <w:color w:val="auto"/>
        </w:rPr>
      </w:pPr>
      <w:r w:rsidRPr="00857B03">
        <w:rPr>
          <w:color w:val="auto"/>
        </w:rPr>
        <w:t xml:space="preserve">[name] </w:t>
      </w:r>
    </w:p>
    <w:p w14:paraId="22983BDC" w14:textId="7B54DC45" w:rsidR="00216535" w:rsidRPr="00857B03" w:rsidRDefault="005113D2">
      <w:pPr>
        <w:ind w:left="-5"/>
        <w:rPr>
          <w:color w:val="auto"/>
        </w:rPr>
      </w:pPr>
      <w:r w:rsidRPr="00857B03">
        <w:rPr>
          <w:color w:val="auto"/>
        </w:rPr>
        <w:t>Headteacher</w:t>
      </w:r>
      <w:r w:rsidR="00EA40F9" w:rsidRPr="00857B03">
        <w:rPr>
          <w:color w:val="auto"/>
        </w:rPr>
        <w:t xml:space="preserve"> </w:t>
      </w:r>
    </w:p>
    <w:p w14:paraId="453D3ED0" w14:textId="77777777" w:rsidR="00216535" w:rsidRDefault="00EA40F9">
      <w:pPr>
        <w:spacing w:after="20" w:line="259" w:lineRule="auto"/>
        <w:ind w:left="102" w:firstLine="0"/>
        <w:jc w:val="left"/>
      </w:pPr>
      <w:r>
        <w:t xml:space="preserve"> </w:t>
      </w:r>
      <w:r>
        <w:tab/>
        <w:t xml:space="preserve"> </w:t>
      </w:r>
    </w:p>
    <w:p w14:paraId="599F8DDF" w14:textId="77777777" w:rsidR="00216535" w:rsidRDefault="00EA40F9">
      <w:pPr>
        <w:spacing w:after="19" w:line="259" w:lineRule="auto"/>
        <w:ind w:left="102" w:firstLine="0"/>
        <w:jc w:val="left"/>
      </w:pPr>
      <w:r>
        <w:t xml:space="preserve"> </w:t>
      </w:r>
    </w:p>
    <w:p w14:paraId="59129BD2" w14:textId="77777777" w:rsidR="00216535" w:rsidRDefault="00EA40F9">
      <w:pPr>
        <w:spacing w:after="20" w:line="259" w:lineRule="auto"/>
        <w:ind w:left="102" w:firstLine="0"/>
        <w:jc w:val="left"/>
      </w:pPr>
      <w:r>
        <w:t xml:space="preserve"> </w:t>
      </w:r>
    </w:p>
    <w:p w14:paraId="39F0B223" w14:textId="77777777" w:rsidR="00216535" w:rsidRDefault="00EA40F9">
      <w:pPr>
        <w:spacing w:after="19" w:line="259" w:lineRule="auto"/>
        <w:ind w:left="102" w:firstLine="0"/>
        <w:jc w:val="left"/>
      </w:pPr>
      <w:r>
        <w:t xml:space="preserve"> </w:t>
      </w:r>
    </w:p>
    <w:p w14:paraId="61EEC34D" w14:textId="77777777" w:rsidR="00216535" w:rsidRDefault="00EA40F9">
      <w:pPr>
        <w:spacing w:after="19" w:line="259" w:lineRule="auto"/>
        <w:ind w:left="102" w:firstLine="0"/>
        <w:jc w:val="left"/>
      </w:pPr>
      <w:r>
        <w:t xml:space="preserve"> </w:t>
      </w:r>
    </w:p>
    <w:p w14:paraId="1FC751F8" w14:textId="77777777" w:rsidR="00216535" w:rsidRDefault="00EA40F9">
      <w:pPr>
        <w:spacing w:after="20" w:line="259" w:lineRule="auto"/>
        <w:ind w:left="102" w:firstLine="0"/>
        <w:jc w:val="left"/>
      </w:pPr>
      <w:r>
        <w:t xml:space="preserve"> </w:t>
      </w:r>
    </w:p>
    <w:p w14:paraId="3CA04746" w14:textId="77777777" w:rsidR="00216535" w:rsidRDefault="00EA40F9">
      <w:pPr>
        <w:spacing w:after="0" w:line="259" w:lineRule="auto"/>
        <w:ind w:left="102" w:firstLine="0"/>
        <w:jc w:val="left"/>
      </w:pPr>
      <w:r>
        <w:t xml:space="preserve"> </w:t>
      </w:r>
    </w:p>
    <w:p w14:paraId="5F6F89D3" w14:textId="77777777" w:rsidR="005834D0" w:rsidRDefault="005834D0">
      <w:pPr>
        <w:spacing w:after="160" w:line="259" w:lineRule="auto"/>
        <w:ind w:left="0" w:firstLine="0"/>
        <w:jc w:val="left"/>
      </w:pPr>
      <w:r>
        <w:br w:type="page"/>
      </w:r>
    </w:p>
    <w:p w14:paraId="6BDB1A66" w14:textId="0BD0AC52" w:rsidR="00216535" w:rsidRPr="00857B03" w:rsidRDefault="00EA40F9">
      <w:pPr>
        <w:spacing w:after="319"/>
        <w:ind w:left="1171"/>
        <w:rPr>
          <w:color w:val="auto"/>
        </w:rPr>
      </w:pPr>
      <w:r w:rsidRPr="00857B03">
        <w:rPr>
          <w:color w:val="auto"/>
        </w:rPr>
        <w:lastRenderedPageBreak/>
        <w:t>Model Letter 6</w:t>
      </w:r>
    </w:p>
    <w:p w14:paraId="4F90B051" w14:textId="77777777" w:rsidR="00216535" w:rsidRPr="00857B03" w:rsidRDefault="00EA40F9">
      <w:pPr>
        <w:spacing w:after="10" w:line="268" w:lineRule="auto"/>
        <w:ind w:left="-5"/>
        <w:rPr>
          <w:color w:val="auto"/>
        </w:rPr>
      </w:pPr>
      <w:r w:rsidRPr="00857B03">
        <w:rPr>
          <w:i/>
          <w:color w:val="auto"/>
        </w:rPr>
        <w:t xml:space="preserve">Letter from the Clerk upholding a permanent exclusion  </w:t>
      </w:r>
    </w:p>
    <w:p w14:paraId="7CC8F79A" w14:textId="77777777" w:rsidR="00216535" w:rsidRPr="00857B03" w:rsidRDefault="00EA40F9">
      <w:pPr>
        <w:spacing w:after="19" w:line="259" w:lineRule="auto"/>
        <w:ind w:left="102" w:firstLine="0"/>
        <w:jc w:val="left"/>
        <w:rPr>
          <w:color w:val="auto"/>
        </w:rPr>
      </w:pPr>
      <w:r w:rsidRPr="00857B03">
        <w:rPr>
          <w:color w:val="auto"/>
        </w:rPr>
        <w:t xml:space="preserve"> </w:t>
      </w:r>
    </w:p>
    <w:p w14:paraId="44CFC987" w14:textId="77777777" w:rsidR="00216535" w:rsidRPr="00857B03" w:rsidRDefault="00EA40F9">
      <w:pPr>
        <w:ind w:left="-5"/>
        <w:rPr>
          <w:color w:val="auto"/>
        </w:rPr>
      </w:pPr>
      <w:r w:rsidRPr="00857B03">
        <w:rPr>
          <w:color w:val="auto"/>
        </w:rPr>
        <w:t xml:space="preserve">Date:  </w:t>
      </w:r>
    </w:p>
    <w:p w14:paraId="7273202C" w14:textId="77777777" w:rsidR="00216535" w:rsidRPr="00857B03" w:rsidRDefault="00EA40F9">
      <w:pPr>
        <w:spacing w:after="19" w:line="259" w:lineRule="auto"/>
        <w:ind w:left="102" w:firstLine="0"/>
        <w:jc w:val="left"/>
        <w:rPr>
          <w:color w:val="auto"/>
        </w:rPr>
      </w:pPr>
      <w:r w:rsidRPr="00857B03">
        <w:rPr>
          <w:color w:val="auto"/>
        </w:rPr>
        <w:t xml:space="preserve"> </w:t>
      </w:r>
    </w:p>
    <w:p w14:paraId="45A639E9" w14:textId="77777777" w:rsidR="00216535" w:rsidRPr="00857B03" w:rsidRDefault="00EA40F9">
      <w:pPr>
        <w:ind w:left="-5"/>
        <w:rPr>
          <w:color w:val="auto"/>
        </w:rPr>
      </w:pPr>
      <w:r w:rsidRPr="00857B03">
        <w:rPr>
          <w:color w:val="auto"/>
        </w:rPr>
        <w:t xml:space="preserve">Name </w:t>
      </w:r>
    </w:p>
    <w:p w14:paraId="1508784A" w14:textId="77777777" w:rsidR="00216535" w:rsidRPr="00857B03" w:rsidRDefault="00EA40F9">
      <w:pPr>
        <w:ind w:left="-5"/>
        <w:rPr>
          <w:color w:val="auto"/>
        </w:rPr>
      </w:pPr>
      <w:r w:rsidRPr="00857B03">
        <w:rPr>
          <w:color w:val="auto"/>
        </w:rPr>
        <w:t xml:space="preserve">Address </w:t>
      </w:r>
    </w:p>
    <w:p w14:paraId="00FB5DCB" w14:textId="77777777" w:rsidR="00216535" w:rsidRPr="00857B03" w:rsidRDefault="00EA40F9">
      <w:pPr>
        <w:spacing w:after="19" w:line="259" w:lineRule="auto"/>
        <w:ind w:left="102" w:firstLine="0"/>
        <w:jc w:val="left"/>
        <w:rPr>
          <w:color w:val="auto"/>
        </w:rPr>
      </w:pPr>
      <w:r w:rsidRPr="00857B03">
        <w:rPr>
          <w:color w:val="auto"/>
        </w:rPr>
        <w:t xml:space="preserve"> </w:t>
      </w:r>
    </w:p>
    <w:p w14:paraId="4649DCFC" w14:textId="77777777" w:rsidR="00216535" w:rsidRPr="00857B03" w:rsidRDefault="00EA40F9">
      <w:pPr>
        <w:spacing w:after="20" w:line="259" w:lineRule="auto"/>
        <w:ind w:left="102" w:firstLine="0"/>
        <w:jc w:val="left"/>
        <w:rPr>
          <w:color w:val="auto"/>
        </w:rPr>
      </w:pPr>
      <w:r w:rsidRPr="00857B03">
        <w:rPr>
          <w:color w:val="auto"/>
        </w:rPr>
        <w:t xml:space="preserve"> </w:t>
      </w:r>
    </w:p>
    <w:p w14:paraId="1AAF77C8" w14:textId="77777777" w:rsidR="00216535" w:rsidRPr="00857B03" w:rsidRDefault="00EA40F9">
      <w:pPr>
        <w:spacing w:after="1" w:line="276" w:lineRule="auto"/>
        <w:ind w:left="-5" w:right="6436"/>
        <w:jc w:val="left"/>
        <w:rPr>
          <w:color w:val="auto"/>
        </w:rPr>
      </w:pPr>
      <w:r w:rsidRPr="00857B03">
        <w:rPr>
          <w:color w:val="auto"/>
        </w:rPr>
        <w:t xml:space="preserve">Student Name: (Full name of student) D.O.B: (Date of birth) Year Group: </w:t>
      </w:r>
    </w:p>
    <w:p w14:paraId="5892F67E" w14:textId="77777777" w:rsidR="00216535" w:rsidRPr="00857B03" w:rsidRDefault="00EA40F9">
      <w:pPr>
        <w:spacing w:after="19" w:line="259" w:lineRule="auto"/>
        <w:ind w:left="102" w:firstLine="0"/>
        <w:jc w:val="left"/>
        <w:rPr>
          <w:color w:val="auto"/>
        </w:rPr>
      </w:pPr>
      <w:r w:rsidRPr="00857B03">
        <w:rPr>
          <w:color w:val="auto"/>
        </w:rPr>
        <w:t xml:space="preserve"> </w:t>
      </w:r>
    </w:p>
    <w:p w14:paraId="19071A84" w14:textId="77777777" w:rsidR="00216535" w:rsidRPr="00857B03" w:rsidRDefault="00EA40F9">
      <w:pPr>
        <w:ind w:left="-5"/>
        <w:rPr>
          <w:color w:val="auto"/>
        </w:rPr>
      </w:pPr>
      <w:r w:rsidRPr="00857B03">
        <w:rPr>
          <w:color w:val="auto"/>
        </w:rPr>
        <w:t xml:space="preserve">Dear [Parents name], </w:t>
      </w:r>
    </w:p>
    <w:p w14:paraId="4090EC28" w14:textId="77777777" w:rsidR="00216535" w:rsidRPr="00857B03" w:rsidRDefault="00EA40F9">
      <w:pPr>
        <w:spacing w:after="20" w:line="259" w:lineRule="auto"/>
        <w:ind w:left="102" w:firstLine="0"/>
        <w:jc w:val="left"/>
        <w:rPr>
          <w:color w:val="auto"/>
        </w:rPr>
      </w:pPr>
      <w:r w:rsidRPr="00857B03">
        <w:rPr>
          <w:color w:val="auto"/>
        </w:rPr>
        <w:t xml:space="preserve"> </w:t>
      </w:r>
    </w:p>
    <w:p w14:paraId="12C088D6" w14:textId="77777777" w:rsidR="00216535" w:rsidRPr="00857B03" w:rsidRDefault="00EA40F9">
      <w:pPr>
        <w:ind w:left="-5"/>
        <w:rPr>
          <w:color w:val="auto"/>
        </w:rPr>
      </w:pPr>
      <w:r w:rsidRPr="00857B03">
        <w:rPr>
          <w:color w:val="auto"/>
        </w:rPr>
        <w:t xml:space="preserve">DECISION: Permanent Exclusion Upheld </w:t>
      </w:r>
    </w:p>
    <w:p w14:paraId="7F4E2619" w14:textId="1D8B9E40" w:rsidR="00216535" w:rsidRPr="00857B03" w:rsidRDefault="00EA40F9">
      <w:pPr>
        <w:ind w:left="-5"/>
        <w:rPr>
          <w:color w:val="auto"/>
        </w:rPr>
      </w:pPr>
      <w:r w:rsidRPr="00857B03">
        <w:rPr>
          <w:color w:val="auto"/>
        </w:rPr>
        <w:t>The meeting of the governing body at [school] on [date] considered the decision by [</w:t>
      </w:r>
      <w:r w:rsidR="00855E29" w:rsidRPr="00857B03">
        <w:rPr>
          <w:color w:val="auto"/>
        </w:rPr>
        <w:t>Headteacher</w:t>
      </w:r>
      <w:r w:rsidRPr="00857B03">
        <w:rPr>
          <w:color w:val="auto"/>
        </w:rPr>
        <w:t xml:space="preserve">] to permanently exclude your son/daughter [name of student]. The governing body, after carefully considering the representations made and all the available evidence, have decided to uphold [name of student]'s permanent exclusion. </w:t>
      </w:r>
    </w:p>
    <w:p w14:paraId="74187B4C" w14:textId="77777777" w:rsidR="00216535" w:rsidRPr="00857B03" w:rsidRDefault="00EA40F9">
      <w:pPr>
        <w:spacing w:after="19" w:line="259" w:lineRule="auto"/>
        <w:ind w:left="102" w:firstLine="0"/>
        <w:jc w:val="left"/>
        <w:rPr>
          <w:color w:val="auto"/>
        </w:rPr>
      </w:pPr>
      <w:r w:rsidRPr="00857B03">
        <w:rPr>
          <w:color w:val="auto"/>
        </w:rPr>
        <w:t xml:space="preserve"> </w:t>
      </w:r>
    </w:p>
    <w:p w14:paraId="6A3F1A4D" w14:textId="77777777" w:rsidR="00216535" w:rsidRPr="00857B03" w:rsidRDefault="00EA40F9">
      <w:pPr>
        <w:ind w:left="-5"/>
        <w:rPr>
          <w:color w:val="auto"/>
        </w:rPr>
      </w:pPr>
      <w:r w:rsidRPr="00857B03">
        <w:rPr>
          <w:color w:val="auto"/>
        </w:rPr>
        <w:t xml:space="preserve">The reasons for the governing body's decision are as follows: [give the reasons in as much detail as possible, explaining how they were arrived at with reference to the governors’ checklist, including details of the relevant evidence considered].  </w:t>
      </w:r>
    </w:p>
    <w:p w14:paraId="11E0FA61" w14:textId="77777777" w:rsidR="00216535" w:rsidRPr="00857B03" w:rsidRDefault="00EA40F9">
      <w:pPr>
        <w:spacing w:after="19" w:line="259" w:lineRule="auto"/>
        <w:ind w:left="102" w:firstLine="0"/>
        <w:jc w:val="left"/>
        <w:rPr>
          <w:color w:val="auto"/>
        </w:rPr>
      </w:pPr>
      <w:r w:rsidRPr="00857B03">
        <w:rPr>
          <w:color w:val="auto"/>
        </w:rPr>
        <w:t xml:space="preserve"> </w:t>
      </w:r>
    </w:p>
    <w:p w14:paraId="7EF21F1F" w14:textId="77777777" w:rsidR="00216535" w:rsidRPr="00857B03" w:rsidRDefault="00EA40F9">
      <w:pPr>
        <w:ind w:left="-5"/>
        <w:rPr>
          <w:color w:val="auto"/>
        </w:rPr>
      </w:pPr>
      <w:r w:rsidRPr="00857B03">
        <w:rPr>
          <w:color w:val="auto"/>
        </w:rPr>
        <w:t xml:space="preserve">You have the right to request an Independent Review Panel to reconsider the exclusion. If you wish to do so, please notify the Clerk to the Independent Review Panel. You must set out the reasons for your request in </w:t>
      </w:r>
      <w:proofErr w:type="gramStart"/>
      <w:r w:rsidRPr="00857B03">
        <w:rPr>
          <w:color w:val="auto"/>
        </w:rPr>
        <w:t>writing, and</w:t>
      </w:r>
      <w:proofErr w:type="gramEnd"/>
      <w:r w:rsidRPr="00857B03">
        <w:rPr>
          <w:color w:val="auto"/>
        </w:rPr>
        <w:t xml:space="preserve"> send this request to [insert contact details for Clerk] by [specify the latest date — no later than 15 school days from the date the letter is posted, allowing 2 school days for receipt of letter (if posted) or not if hand delivered]. If you have not lodged a request for an Independent Review Panel by [repeat latest date], your right will lapse. Please advise if you have a disability or special needs which would affect your ability to attend the hearing. Also, please inform the Clerk to the Appeal Panel if it would be helpful for you to have an interpreter present at the hearing. </w:t>
      </w:r>
    </w:p>
    <w:p w14:paraId="29A0D7D5" w14:textId="77777777" w:rsidR="00216535" w:rsidRPr="00857B03" w:rsidRDefault="00EA40F9">
      <w:pPr>
        <w:spacing w:after="20" w:line="259" w:lineRule="auto"/>
        <w:ind w:left="102" w:firstLine="0"/>
        <w:jc w:val="left"/>
        <w:rPr>
          <w:color w:val="auto"/>
        </w:rPr>
      </w:pPr>
      <w:r w:rsidRPr="00857B03">
        <w:rPr>
          <w:color w:val="auto"/>
        </w:rPr>
        <w:t xml:space="preserve"> </w:t>
      </w:r>
    </w:p>
    <w:p w14:paraId="1A84CBB1" w14:textId="77777777" w:rsidR="00216535" w:rsidRPr="00857B03" w:rsidRDefault="00EA40F9">
      <w:pPr>
        <w:ind w:left="-5"/>
        <w:rPr>
          <w:color w:val="auto"/>
        </w:rPr>
      </w:pPr>
      <w:r w:rsidRPr="00857B03">
        <w:rPr>
          <w:color w:val="auto"/>
        </w:rPr>
        <w:t xml:space="preserve">Your request would be heard by an Independent Review Panel. A </w:t>
      </w:r>
      <w:proofErr w:type="gramStart"/>
      <w:r w:rsidRPr="00857B03">
        <w:rPr>
          <w:color w:val="auto"/>
        </w:rPr>
        <w:t>three or five member</w:t>
      </w:r>
      <w:proofErr w:type="gramEnd"/>
      <w:r w:rsidRPr="00857B03">
        <w:rPr>
          <w:color w:val="auto"/>
        </w:rPr>
        <w:t xml:space="preserve"> panel will comprise one serving, or recently retired (within the last 5 years) headteacher, one serving, or recently serving, experienced governor and one lay member who will be the Chair. The Independent Review Panel will rehear all the facts of the case — if you have fresh evidence to present to the panel you may do so. The panel must meet no later than the 15</w:t>
      </w:r>
      <w:r w:rsidRPr="00857B03">
        <w:rPr>
          <w:color w:val="auto"/>
          <w:vertAlign w:val="superscript"/>
        </w:rPr>
        <w:t>th</w:t>
      </w:r>
      <w:r w:rsidRPr="00857B03">
        <w:rPr>
          <w:color w:val="auto"/>
        </w:rPr>
        <w:t xml:space="preserve"> school day after the date on which your request is lodged. In exceptional circumstances panels may then adjourn a hearing until a later date. </w:t>
      </w:r>
    </w:p>
    <w:p w14:paraId="7386F973" w14:textId="77777777" w:rsidR="00216535" w:rsidRPr="00857B03" w:rsidRDefault="00EA40F9">
      <w:pPr>
        <w:spacing w:after="19" w:line="259" w:lineRule="auto"/>
        <w:ind w:left="102" w:firstLine="0"/>
        <w:jc w:val="left"/>
        <w:rPr>
          <w:color w:val="auto"/>
        </w:rPr>
      </w:pPr>
      <w:r w:rsidRPr="00857B03">
        <w:rPr>
          <w:color w:val="auto"/>
        </w:rPr>
        <w:t xml:space="preserve"> </w:t>
      </w:r>
    </w:p>
    <w:p w14:paraId="1C1C9ACE" w14:textId="77777777" w:rsidR="00216535" w:rsidRPr="00857B03" w:rsidRDefault="00EA40F9">
      <w:pPr>
        <w:ind w:left="-5"/>
        <w:rPr>
          <w:color w:val="auto"/>
        </w:rPr>
      </w:pPr>
      <w:r w:rsidRPr="00857B03">
        <w:rPr>
          <w:color w:val="auto"/>
        </w:rPr>
        <w:t xml:space="preserve">The Independent Review Panel can make one of three decisions: they may uphold the governing body’s decision; they may recommend the governing body reconsiders their decision; or they can quash the decision </w:t>
      </w:r>
      <w:r w:rsidRPr="00857B03">
        <w:rPr>
          <w:color w:val="auto"/>
        </w:rPr>
        <w:lastRenderedPageBreak/>
        <w:t xml:space="preserve">and direct that the governing body reconsiders reinstatement. However, the Independent Review Panel </w:t>
      </w:r>
      <w:r w:rsidRPr="00857B03">
        <w:rPr>
          <w:color w:val="auto"/>
          <w:u w:val="single" w:color="808080"/>
        </w:rPr>
        <w:t>cannot</w:t>
      </w:r>
      <w:r w:rsidRPr="00857B03">
        <w:rPr>
          <w:color w:val="auto"/>
        </w:rPr>
        <w:t xml:space="preserve"> direct your child be reinstated at the school. </w:t>
      </w:r>
    </w:p>
    <w:p w14:paraId="106B8537" w14:textId="77777777" w:rsidR="00216535" w:rsidRPr="00857B03" w:rsidRDefault="00EA40F9">
      <w:pPr>
        <w:spacing w:after="19" w:line="259" w:lineRule="auto"/>
        <w:ind w:left="102" w:firstLine="0"/>
        <w:jc w:val="left"/>
        <w:rPr>
          <w:color w:val="auto"/>
        </w:rPr>
      </w:pPr>
      <w:r w:rsidRPr="00857B03">
        <w:rPr>
          <w:color w:val="auto"/>
        </w:rPr>
        <w:t xml:space="preserve"> </w:t>
      </w:r>
    </w:p>
    <w:p w14:paraId="07E24130" w14:textId="77777777" w:rsidR="00216535" w:rsidRPr="00857B03" w:rsidRDefault="00EA40F9">
      <w:pPr>
        <w:ind w:left="-5"/>
        <w:rPr>
          <w:color w:val="auto"/>
        </w:rPr>
      </w:pPr>
      <w:r w:rsidRPr="00857B03">
        <w:rPr>
          <w:color w:val="auto"/>
        </w:rPr>
        <w:t xml:space="preserve">You have the right to request an SEN expert to attend the above panel meeting, regardless of whether the excluding school recognises that your child has SEN. The SEN expert provides impartial specialist advice to the panel in how SEN might be relevant to the permanent exclusion. There is no cost to you if a SEN expert is appointed.   You must make it clear if you wish for such an SEN expert to be appointed.  Please advise as soon as possible. </w:t>
      </w:r>
    </w:p>
    <w:p w14:paraId="0DEB7661" w14:textId="77777777" w:rsidR="00216535" w:rsidRPr="00857B03" w:rsidRDefault="00EA40F9">
      <w:pPr>
        <w:spacing w:after="19" w:line="259" w:lineRule="auto"/>
        <w:ind w:left="102" w:firstLine="0"/>
        <w:jc w:val="left"/>
        <w:rPr>
          <w:color w:val="auto"/>
        </w:rPr>
      </w:pPr>
      <w:r w:rsidRPr="00857B03">
        <w:rPr>
          <w:color w:val="auto"/>
        </w:rPr>
        <w:t xml:space="preserve"> </w:t>
      </w:r>
    </w:p>
    <w:p w14:paraId="1D291399" w14:textId="77777777" w:rsidR="00216535" w:rsidRPr="00857B03" w:rsidRDefault="00EA40F9">
      <w:pPr>
        <w:ind w:left="-5"/>
        <w:rPr>
          <w:color w:val="auto"/>
        </w:rPr>
      </w:pPr>
      <w:r w:rsidRPr="00857B03">
        <w:rPr>
          <w:color w:val="auto"/>
        </w:rPr>
        <w:t xml:space="preserve">Please also note you are permitted, at your own expense, to appoint someone to make written or oral representations to the Independent Review Panel and you may bring a friend to support you. </w:t>
      </w:r>
    </w:p>
    <w:p w14:paraId="4BE19C70" w14:textId="77777777" w:rsidR="00216535" w:rsidRPr="00857B03" w:rsidRDefault="00EA40F9">
      <w:pPr>
        <w:spacing w:after="19" w:line="259" w:lineRule="auto"/>
        <w:ind w:left="102" w:firstLine="0"/>
        <w:jc w:val="left"/>
        <w:rPr>
          <w:color w:val="auto"/>
        </w:rPr>
      </w:pPr>
      <w:r w:rsidRPr="00857B03">
        <w:rPr>
          <w:color w:val="auto"/>
        </w:rPr>
        <w:t xml:space="preserve"> </w:t>
      </w:r>
    </w:p>
    <w:p w14:paraId="293B55F2" w14:textId="77777777" w:rsidR="00216535" w:rsidRPr="00857B03" w:rsidRDefault="00EA40F9">
      <w:pPr>
        <w:ind w:left="-5"/>
        <w:rPr>
          <w:color w:val="auto"/>
        </w:rPr>
      </w:pPr>
      <w:r w:rsidRPr="00857B03">
        <w:rPr>
          <w:color w:val="auto"/>
        </w:rPr>
        <w:t xml:space="preserve">Excluded students should be enabled and encouraged to participate at all stages of the exclusion process, taking in to account their age and understanding. </w:t>
      </w:r>
    </w:p>
    <w:p w14:paraId="645CF5E9" w14:textId="77777777" w:rsidR="00216535" w:rsidRPr="00857B03" w:rsidRDefault="00EA40F9">
      <w:pPr>
        <w:spacing w:after="19" w:line="259" w:lineRule="auto"/>
        <w:ind w:left="102" w:firstLine="0"/>
        <w:jc w:val="left"/>
        <w:rPr>
          <w:color w:val="auto"/>
        </w:rPr>
      </w:pPr>
      <w:r w:rsidRPr="00857B03">
        <w:rPr>
          <w:color w:val="auto"/>
        </w:rPr>
        <w:t xml:space="preserve"> </w:t>
      </w:r>
    </w:p>
    <w:p w14:paraId="5D52D30B" w14:textId="77777777" w:rsidR="00216535" w:rsidRPr="00857B03" w:rsidRDefault="00EA40F9">
      <w:pPr>
        <w:ind w:left="-5"/>
        <w:rPr>
          <w:color w:val="auto"/>
        </w:rPr>
      </w:pPr>
      <w:r w:rsidRPr="00857B03">
        <w:rPr>
          <w:color w:val="auto"/>
        </w:rPr>
        <w:t xml:space="preserve">You should also be aware that if you think the exclusion relates to a disability your child has, and you think disability discrimination has occurred, you have the right to make a claim to the First-tier Tribunal.  </w:t>
      </w:r>
    </w:p>
    <w:p w14:paraId="4D77404F" w14:textId="77777777" w:rsidR="00216535" w:rsidRDefault="00DE7B4C">
      <w:pPr>
        <w:spacing w:after="10" w:line="268" w:lineRule="auto"/>
        <w:ind w:left="-5"/>
        <w:jc w:val="left"/>
      </w:pPr>
      <w:hyperlink r:id="rId68">
        <w:r w:rsidR="00EA40F9">
          <w:rPr>
            <w:color w:val="0000FF"/>
            <w:u w:val="single" w:color="0000FF"/>
          </w:rPr>
          <w:t>www.justice.gov.uk/tribunals/send/appeals</w:t>
        </w:r>
      </w:hyperlink>
      <w:hyperlink r:id="rId69">
        <w:r w:rsidR="00EA40F9">
          <w:t xml:space="preserve"> </w:t>
        </w:r>
      </w:hyperlink>
      <w:r w:rsidR="00EA40F9">
        <w:t xml:space="preserve"> </w:t>
      </w:r>
    </w:p>
    <w:p w14:paraId="72EB0571" w14:textId="77777777" w:rsidR="00216535" w:rsidRDefault="00EA40F9">
      <w:pPr>
        <w:spacing w:after="19" w:line="259" w:lineRule="auto"/>
        <w:ind w:left="102" w:firstLine="0"/>
        <w:jc w:val="left"/>
      </w:pPr>
      <w:r>
        <w:t xml:space="preserve"> </w:t>
      </w:r>
    </w:p>
    <w:p w14:paraId="3D3CABB9" w14:textId="77777777" w:rsidR="00216535" w:rsidRPr="00857B03" w:rsidRDefault="00EA40F9">
      <w:pPr>
        <w:ind w:left="-5"/>
        <w:rPr>
          <w:color w:val="auto"/>
        </w:rPr>
      </w:pPr>
      <w:r w:rsidRPr="00857B03">
        <w:rPr>
          <w:color w:val="auto"/>
        </w:rPr>
        <w:t xml:space="preserve">Further guidance on the exclusions process can be found at: </w:t>
      </w:r>
    </w:p>
    <w:p w14:paraId="5B94B2CB" w14:textId="77777777" w:rsidR="00216535" w:rsidRDefault="00DE7B4C">
      <w:pPr>
        <w:spacing w:after="10" w:line="268" w:lineRule="auto"/>
        <w:ind w:left="-5"/>
        <w:jc w:val="left"/>
      </w:pPr>
      <w:hyperlink r:id="rId70">
        <w:r w:rsidR="00EA40F9">
          <w:rPr>
            <w:color w:val="0000FF"/>
            <w:u w:val="single" w:color="0000FF"/>
          </w:rPr>
          <w:t>https://www.gov.uk/government/publications/school</w:t>
        </w:r>
      </w:hyperlink>
      <w:hyperlink r:id="rId71">
        <w:r w:rsidR="00EA40F9">
          <w:rPr>
            <w:color w:val="0000FF"/>
            <w:u w:val="single" w:color="0000FF"/>
          </w:rPr>
          <w:t>-</w:t>
        </w:r>
      </w:hyperlink>
      <w:hyperlink r:id="rId72">
        <w:r w:rsidR="00EA40F9">
          <w:rPr>
            <w:color w:val="0000FF"/>
            <w:u w:val="single" w:color="0000FF"/>
          </w:rPr>
          <w:t>exclusion</w:t>
        </w:r>
      </w:hyperlink>
      <w:hyperlink r:id="rId73">
        <w:r w:rsidR="00EA40F9">
          <w:t xml:space="preserve"> </w:t>
        </w:r>
      </w:hyperlink>
      <w:r w:rsidR="00EA40F9">
        <w:t xml:space="preserve"> </w:t>
      </w:r>
    </w:p>
    <w:p w14:paraId="729C06BC" w14:textId="77777777" w:rsidR="00216535" w:rsidRDefault="00EA40F9">
      <w:pPr>
        <w:spacing w:after="33" w:line="259" w:lineRule="auto"/>
        <w:ind w:left="102" w:firstLine="0"/>
        <w:jc w:val="left"/>
      </w:pPr>
      <w:r>
        <w:t xml:space="preserve"> </w:t>
      </w:r>
    </w:p>
    <w:p w14:paraId="66BB5733" w14:textId="77777777" w:rsidR="00216535" w:rsidRDefault="00EA40F9">
      <w:pPr>
        <w:spacing w:after="10" w:line="268" w:lineRule="auto"/>
        <w:ind w:left="-5"/>
      </w:pPr>
      <w:r w:rsidRPr="00857B03">
        <w:rPr>
          <w:color w:val="auto"/>
        </w:rPr>
        <w:t xml:space="preserve">Impartial </w:t>
      </w:r>
      <w:r w:rsidRPr="00857B03">
        <w:rPr>
          <w:color w:val="auto"/>
        </w:rPr>
        <w:tab/>
        <w:t xml:space="preserve">advice </w:t>
      </w:r>
      <w:r w:rsidRPr="00857B03">
        <w:rPr>
          <w:color w:val="auto"/>
        </w:rPr>
        <w:tab/>
        <w:t xml:space="preserve">for </w:t>
      </w:r>
      <w:r w:rsidRPr="00857B03">
        <w:rPr>
          <w:color w:val="auto"/>
        </w:rPr>
        <w:tab/>
        <w:t xml:space="preserve">parents </w:t>
      </w:r>
      <w:r w:rsidRPr="00857B03">
        <w:rPr>
          <w:color w:val="auto"/>
        </w:rPr>
        <w:tab/>
        <w:t xml:space="preserve">can </w:t>
      </w:r>
      <w:r w:rsidRPr="00857B03">
        <w:rPr>
          <w:color w:val="auto"/>
        </w:rPr>
        <w:tab/>
        <w:t xml:space="preserve">be </w:t>
      </w:r>
      <w:r w:rsidRPr="00857B03">
        <w:rPr>
          <w:color w:val="auto"/>
        </w:rPr>
        <w:tab/>
        <w:t xml:space="preserve">found </w:t>
      </w:r>
      <w:r w:rsidRPr="00857B03">
        <w:rPr>
          <w:color w:val="auto"/>
        </w:rPr>
        <w:tab/>
        <w:t xml:space="preserve">at </w:t>
      </w:r>
      <w:r w:rsidRPr="00857B03">
        <w:rPr>
          <w:color w:val="auto"/>
        </w:rPr>
        <w:tab/>
        <w:t xml:space="preserve">the </w:t>
      </w:r>
      <w:r w:rsidRPr="00857B03">
        <w:rPr>
          <w:color w:val="auto"/>
        </w:rPr>
        <w:tab/>
        <w:t xml:space="preserve">Coram </w:t>
      </w:r>
      <w:r w:rsidRPr="00857B03">
        <w:rPr>
          <w:color w:val="auto"/>
        </w:rPr>
        <w:tab/>
        <w:t xml:space="preserve">Children’s </w:t>
      </w:r>
      <w:r w:rsidRPr="00857B03">
        <w:rPr>
          <w:color w:val="auto"/>
        </w:rPr>
        <w:tab/>
        <w:t xml:space="preserve">Legal </w:t>
      </w:r>
      <w:r w:rsidRPr="00857B03">
        <w:rPr>
          <w:color w:val="auto"/>
        </w:rPr>
        <w:tab/>
        <w:t xml:space="preserve">Centre: </w:t>
      </w:r>
      <w:hyperlink r:id="rId74">
        <w:r>
          <w:rPr>
            <w:color w:val="0000FF"/>
            <w:u w:val="single" w:color="0000FF"/>
          </w:rPr>
          <w:t>http://www.childrenslegalcentre.com</w:t>
        </w:r>
      </w:hyperlink>
      <w:hyperlink r:id="rId75">
        <w:r>
          <w:t xml:space="preserve"> </w:t>
        </w:r>
      </w:hyperlink>
      <w:r w:rsidRPr="00857B03">
        <w:rPr>
          <w:color w:val="auto"/>
        </w:rPr>
        <w:t>08088 020 008, or ACE Educatio</w:t>
      </w:r>
      <w:r>
        <w:t xml:space="preserve">n </w:t>
      </w:r>
      <w:hyperlink r:id="rId76">
        <w:r>
          <w:rPr>
            <w:color w:val="0000FF"/>
            <w:u w:val="single" w:color="0000FF"/>
          </w:rPr>
          <w:t>www.ace</w:t>
        </w:r>
      </w:hyperlink>
      <w:hyperlink r:id="rId77">
        <w:r>
          <w:rPr>
            <w:color w:val="0000FF"/>
            <w:u w:val="single" w:color="0000FF"/>
          </w:rPr>
          <w:t>-</w:t>
        </w:r>
      </w:hyperlink>
      <w:hyperlink r:id="rId78">
        <w:r>
          <w:rPr>
            <w:color w:val="0000FF"/>
            <w:u w:val="single" w:color="0000FF"/>
          </w:rPr>
          <w:t>ed.org.uk</w:t>
        </w:r>
      </w:hyperlink>
      <w:hyperlink r:id="rId79">
        <w:r>
          <w:t>.</w:t>
        </w:r>
      </w:hyperlink>
      <w:r>
        <w:t xml:space="preserve">  </w:t>
      </w:r>
    </w:p>
    <w:p w14:paraId="3C0D37F0" w14:textId="77777777" w:rsidR="00216535" w:rsidRDefault="00EA40F9">
      <w:pPr>
        <w:spacing w:after="19" w:line="259" w:lineRule="auto"/>
        <w:ind w:left="0" w:firstLine="0"/>
        <w:jc w:val="left"/>
      </w:pPr>
      <w:r>
        <w:t xml:space="preserve"> </w:t>
      </w:r>
    </w:p>
    <w:p w14:paraId="6227C80E" w14:textId="77777777" w:rsidR="00216535" w:rsidRPr="00857B03" w:rsidRDefault="00EA40F9">
      <w:pPr>
        <w:ind w:left="-5"/>
        <w:rPr>
          <w:color w:val="auto"/>
        </w:rPr>
      </w:pPr>
      <w:r w:rsidRPr="00857B03">
        <w:rPr>
          <w:color w:val="auto"/>
        </w:rPr>
        <w:t xml:space="preserve">Helpful information can also be provided [where considered relevant by the Headteacher: links to local services, such as Traveller Education Services or the Information Advice and Support Services Network].  </w:t>
      </w:r>
    </w:p>
    <w:p w14:paraId="2B32A112" w14:textId="77777777" w:rsidR="00216535" w:rsidRPr="00857B03" w:rsidRDefault="00EA40F9">
      <w:pPr>
        <w:spacing w:after="19" w:line="259" w:lineRule="auto"/>
        <w:ind w:left="0" w:firstLine="0"/>
        <w:jc w:val="left"/>
        <w:rPr>
          <w:color w:val="auto"/>
        </w:rPr>
      </w:pPr>
      <w:r w:rsidRPr="00857B03">
        <w:rPr>
          <w:color w:val="auto"/>
        </w:rPr>
        <w:t xml:space="preserve"> </w:t>
      </w:r>
    </w:p>
    <w:p w14:paraId="5059FD2A" w14:textId="77777777" w:rsidR="00216535" w:rsidRPr="00857B03" w:rsidRDefault="00EA40F9">
      <w:pPr>
        <w:ind w:left="-5"/>
        <w:rPr>
          <w:color w:val="auto"/>
        </w:rPr>
      </w:pPr>
      <w:r w:rsidRPr="00857B03">
        <w:rPr>
          <w:color w:val="auto"/>
        </w:rPr>
        <w:t xml:space="preserve">The arrangements currently being made for [student’s name]'s education will continue. The LA / LGB [delete as appropriate] convened panel will shortly send you correspondence and guidance with regards to the Independent Review Panel. </w:t>
      </w:r>
    </w:p>
    <w:p w14:paraId="275214FE" w14:textId="77777777" w:rsidR="00216535" w:rsidRPr="00857B03" w:rsidRDefault="00EA40F9">
      <w:pPr>
        <w:spacing w:after="20" w:line="259" w:lineRule="auto"/>
        <w:ind w:left="0" w:firstLine="0"/>
        <w:jc w:val="left"/>
        <w:rPr>
          <w:color w:val="auto"/>
        </w:rPr>
      </w:pPr>
      <w:r w:rsidRPr="00857B03">
        <w:rPr>
          <w:color w:val="auto"/>
        </w:rPr>
        <w:t xml:space="preserve"> </w:t>
      </w:r>
    </w:p>
    <w:p w14:paraId="12FC1ADC" w14:textId="77777777" w:rsidR="00216535" w:rsidRPr="00857B03" w:rsidRDefault="00EA40F9">
      <w:pPr>
        <w:ind w:left="-5"/>
        <w:rPr>
          <w:color w:val="auto"/>
        </w:rPr>
      </w:pPr>
      <w:r w:rsidRPr="00857B03">
        <w:rPr>
          <w:color w:val="auto"/>
        </w:rPr>
        <w:t xml:space="preserve">Yours sincerely </w:t>
      </w:r>
    </w:p>
    <w:p w14:paraId="6C9F2171" w14:textId="77777777" w:rsidR="00216535" w:rsidRPr="00857B03" w:rsidRDefault="00EA40F9">
      <w:pPr>
        <w:spacing w:after="19" w:line="259" w:lineRule="auto"/>
        <w:ind w:left="0" w:firstLine="0"/>
        <w:jc w:val="left"/>
        <w:rPr>
          <w:color w:val="auto"/>
        </w:rPr>
      </w:pPr>
      <w:r w:rsidRPr="00857B03">
        <w:rPr>
          <w:color w:val="auto"/>
        </w:rPr>
        <w:t xml:space="preserve"> </w:t>
      </w:r>
    </w:p>
    <w:p w14:paraId="2FD2DCBF" w14:textId="77777777" w:rsidR="00216535" w:rsidRPr="00857B03" w:rsidRDefault="00EA40F9">
      <w:pPr>
        <w:spacing w:after="20" w:line="259" w:lineRule="auto"/>
        <w:ind w:left="0" w:firstLine="0"/>
        <w:jc w:val="left"/>
        <w:rPr>
          <w:color w:val="auto"/>
        </w:rPr>
      </w:pPr>
      <w:r w:rsidRPr="00857B03">
        <w:rPr>
          <w:color w:val="auto"/>
        </w:rPr>
        <w:t xml:space="preserve"> </w:t>
      </w:r>
    </w:p>
    <w:p w14:paraId="476B460E" w14:textId="77777777" w:rsidR="00216535" w:rsidRPr="00857B03" w:rsidRDefault="00EA40F9">
      <w:pPr>
        <w:spacing w:after="19" w:line="259" w:lineRule="auto"/>
        <w:ind w:left="0" w:firstLine="0"/>
        <w:jc w:val="left"/>
        <w:rPr>
          <w:color w:val="auto"/>
        </w:rPr>
      </w:pPr>
      <w:r w:rsidRPr="00857B03">
        <w:rPr>
          <w:color w:val="auto"/>
        </w:rPr>
        <w:t xml:space="preserve"> </w:t>
      </w:r>
    </w:p>
    <w:p w14:paraId="796B698A" w14:textId="77777777" w:rsidR="00216535" w:rsidRPr="00857B03" w:rsidRDefault="00EA40F9">
      <w:pPr>
        <w:ind w:left="-5"/>
        <w:rPr>
          <w:color w:val="auto"/>
        </w:rPr>
      </w:pPr>
      <w:r w:rsidRPr="00857B03">
        <w:rPr>
          <w:color w:val="auto"/>
        </w:rPr>
        <w:t xml:space="preserve">[name] </w:t>
      </w:r>
    </w:p>
    <w:p w14:paraId="28BCC6E6" w14:textId="77777777" w:rsidR="00216535" w:rsidRPr="00857B03" w:rsidRDefault="00EA40F9">
      <w:pPr>
        <w:ind w:left="-5"/>
        <w:rPr>
          <w:color w:val="auto"/>
        </w:rPr>
      </w:pPr>
      <w:r w:rsidRPr="00857B03">
        <w:rPr>
          <w:color w:val="auto"/>
        </w:rPr>
        <w:t xml:space="preserve">Clerk to the Governing body </w:t>
      </w:r>
    </w:p>
    <w:p w14:paraId="6D273174" w14:textId="77777777" w:rsidR="00216535" w:rsidRDefault="00EA40F9">
      <w:pPr>
        <w:spacing w:after="19" w:line="259" w:lineRule="auto"/>
        <w:ind w:left="102" w:firstLine="0"/>
        <w:jc w:val="left"/>
      </w:pPr>
      <w:r>
        <w:t xml:space="preserve"> </w:t>
      </w:r>
    </w:p>
    <w:p w14:paraId="13A12F6C" w14:textId="77777777" w:rsidR="00216535" w:rsidRDefault="00EA40F9">
      <w:pPr>
        <w:spacing w:after="20" w:line="259" w:lineRule="auto"/>
        <w:ind w:left="102" w:firstLine="0"/>
        <w:jc w:val="left"/>
      </w:pPr>
      <w:r>
        <w:t xml:space="preserve"> </w:t>
      </w:r>
    </w:p>
    <w:p w14:paraId="29A4F483" w14:textId="77777777" w:rsidR="00216535" w:rsidRDefault="00EA40F9">
      <w:pPr>
        <w:spacing w:after="0" w:line="259" w:lineRule="auto"/>
        <w:ind w:left="102" w:firstLine="0"/>
        <w:jc w:val="left"/>
      </w:pPr>
      <w:r>
        <w:t xml:space="preserve"> </w:t>
      </w:r>
    </w:p>
    <w:p w14:paraId="38451ADC" w14:textId="77777777" w:rsidR="00216535" w:rsidRDefault="00216535">
      <w:pPr>
        <w:sectPr w:rsidR="00216535">
          <w:headerReference w:type="even" r:id="rId80"/>
          <w:headerReference w:type="default" r:id="rId81"/>
          <w:footerReference w:type="even" r:id="rId82"/>
          <w:footerReference w:type="default" r:id="rId83"/>
          <w:headerReference w:type="first" r:id="rId84"/>
          <w:footerReference w:type="first" r:id="rId85"/>
          <w:pgSz w:w="11920" w:h="16840"/>
          <w:pgMar w:top="1485" w:right="1056" w:bottom="1517" w:left="1080" w:header="316" w:footer="267" w:gutter="0"/>
          <w:cols w:space="720"/>
        </w:sectPr>
      </w:pPr>
    </w:p>
    <w:p w14:paraId="4E243885" w14:textId="77777777" w:rsidR="00216535" w:rsidRPr="00857B03" w:rsidRDefault="00EA40F9">
      <w:pPr>
        <w:ind w:left="-5"/>
        <w:rPr>
          <w:color w:val="auto"/>
        </w:rPr>
      </w:pPr>
      <w:r w:rsidRPr="00857B03">
        <w:rPr>
          <w:color w:val="auto"/>
        </w:rPr>
        <w:lastRenderedPageBreak/>
        <w:t xml:space="preserve">Appendix 5: Governor checklist </w:t>
      </w:r>
    </w:p>
    <w:p w14:paraId="5E9934E9" w14:textId="77777777" w:rsidR="00216535" w:rsidRPr="00857B03" w:rsidRDefault="00EA40F9">
      <w:pPr>
        <w:ind w:left="-5"/>
        <w:rPr>
          <w:color w:val="auto"/>
        </w:rPr>
      </w:pPr>
      <w:r w:rsidRPr="00857B03">
        <w:rPr>
          <w:color w:val="auto"/>
        </w:rPr>
        <w:t xml:space="preserve">This should be used in the Behaviour Committee to ensure proper process has been followed and a completed checklist should be </w:t>
      </w:r>
      <w:r w:rsidRPr="00857B03">
        <w:rPr>
          <w:color w:val="auto"/>
          <w:u w:val="single" w:color="808080"/>
        </w:rPr>
        <w:t>sent to the relevant Director</w:t>
      </w:r>
      <w:r w:rsidRPr="00857B03">
        <w:rPr>
          <w:color w:val="auto"/>
        </w:rPr>
        <w:t xml:space="preserve"> at the end of the process. A Behaviour Committee must comprise of at least three governors independent of the case. </w:t>
      </w:r>
    </w:p>
    <w:p w14:paraId="368FAC61" w14:textId="77777777" w:rsidR="00216535" w:rsidRPr="00857B03" w:rsidRDefault="00EA40F9">
      <w:pPr>
        <w:spacing w:after="0" w:line="259" w:lineRule="auto"/>
        <w:ind w:left="102" w:firstLine="0"/>
        <w:jc w:val="left"/>
        <w:rPr>
          <w:color w:val="auto"/>
        </w:rPr>
      </w:pPr>
      <w:r w:rsidRPr="00857B03">
        <w:rPr>
          <w:color w:val="auto"/>
        </w:rPr>
        <w:t xml:space="preserve"> </w:t>
      </w:r>
    </w:p>
    <w:tbl>
      <w:tblPr>
        <w:tblStyle w:val="TableGrid"/>
        <w:tblW w:w="9890" w:type="dxa"/>
        <w:tblInd w:w="8" w:type="dxa"/>
        <w:tblCellMar>
          <w:top w:w="52" w:type="dxa"/>
          <w:left w:w="108" w:type="dxa"/>
          <w:right w:w="35" w:type="dxa"/>
        </w:tblCellMar>
        <w:tblLook w:val="04A0" w:firstRow="1" w:lastRow="0" w:firstColumn="1" w:lastColumn="0" w:noHBand="0" w:noVBand="1"/>
      </w:tblPr>
      <w:tblGrid>
        <w:gridCol w:w="534"/>
        <w:gridCol w:w="9356"/>
      </w:tblGrid>
      <w:tr w:rsidR="00857B03" w:rsidRPr="00857B03" w14:paraId="7C50B090" w14:textId="77777777">
        <w:trPr>
          <w:trHeight w:val="632"/>
        </w:trPr>
        <w:tc>
          <w:tcPr>
            <w:tcW w:w="9890" w:type="dxa"/>
            <w:gridSpan w:val="2"/>
            <w:tcBorders>
              <w:top w:val="single" w:sz="6" w:space="0" w:color="000000"/>
              <w:left w:val="single" w:sz="6" w:space="0" w:color="000000"/>
              <w:bottom w:val="single" w:sz="6" w:space="0" w:color="000000"/>
              <w:right w:val="single" w:sz="6" w:space="0" w:color="000000"/>
            </w:tcBorders>
          </w:tcPr>
          <w:p w14:paraId="40D4E7FE" w14:textId="77777777" w:rsidR="00216535" w:rsidRPr="00857B03" w:rsidRDefault="00EA40F9">
            <w:pPr>
              <w:spacing w:after="20" w:line="259" w:lineRule="auto"/>
              <w:ind w:left="102" w:firstLine="0"/>
              <w:jc w:val="left"/>
              <w:rPr>
                <w:color w:val="auto"/>
              </w:rPr>
            </w:pPr>
            <w:r w:rsidRPr="00857B03">
              <w:rPr>
                <w:color w:val="auto"/>
              </w:rPr>
              <w:t xml:space="preserve">Student Name:                                                                                    Date of Meeting: </w:t>
            </w:r>
          </w:p>
          <w:p w14:paraId="42D4E48C" w14:textId="77777777" w:rsidR="00216535" w:rsidRPr="00857B03" w:rsidRDefault="00EA40F9">
            <w:pPr>
              <w:spacing w:after="0" w:line="259" w:lineRule="auto"/>
              <w:ind w:left="102" w:firstLine="0"/>
              <w:jc w:val="left"/>
              <w:rPr>
                <w:color w:val="auto"/>
              </w:rPr>
            </w:pPr>
            <w:r w:rsidRPr="00857B03">
              <w:rPr>
                <w:color w:val="auto"/>
              </w:rPr>
              <w:t xml:space="preserve"> </w:t>
            </w:r>
          </w:p>
        </w:tc>
      </w:tr>
      <w:tr w:rsidR="00857B03" w:rsidRPr="00857B03" w14:paraId="7785FCED" w14:textId="77777777">
        <w:trPr>
          <w:trHeight w:val="1868"/>
        </w:trPr>
        <w:tc>
          <w:tcPr>
            <w:tcW w:w="534" w:type="dxa"/>
            <w:tcBorders>
              <w:top w:val="single" w:sz="6" w:space="0" w:color="000000"/>
              <w:left w:val="single" w:sz="6" w:space="0" w:color="000000"/>
              <w:bottom w:val="single" w:sz="6" w:space="0" w:color="000000"/>
              <w:right w:val="single" w:sz="6" w:space="0" w:color="000000"/>
            </w:tcBorders>
          </w:tcPr>
          <w:p w14:paraId="3E927F1F" w14:textId="77777777" w:rsidR="00216535" w:rsidRPr="00857B03" w:rsidRDefault="00EA40F9">
            <w:pPr>
              <w:spacing w:after="0" w:line="259" w:lineRule="auto"/>
              <w:ind w:left="0" w:right="75" w:firstLine="0"/>
              <w:jc w:val="center"/>
              <w:rPr>
                <w:color w:val="auto"/>
              </w:rPr>
            </w:pPr>
            <w:r w:rsidRPr="00857B03">
              <w:rPr>
                <w:color w:val="auto"/>
              </w:rPr>
              <w:t xml:space="preserve">1 </w:t>
            </w:r>
          </w:p>
        </w:tc>
        <w:tc>
          <w:tcPr>
            <w:tcW w:w="9356" w:type="dxa"/>
            <w:tcBorders>
              <w:top w:val="single" w:sz="6" w:space="0" w:color="000000"/>
              <w:left w:val="single" w:sz="6" w:space="0" w:color="000000"/>
              <w:bottom w:val="single" w:sz="6" w:space="0" w:color="000000"/>
              <w:right w:val="single" w:sz="6" w:space="0" w:color="000000"/>
            </w:tcBorders>
          </w:tcPr>
          <w:p w14:paraId="15239704" w14:textId="77777777" w:rsidR="00216535" w:rsidRPr="00857B03" w:rsidRDefault="00EA40F9">
            <w:pPr>
              <w:spacing w:after="19" w:line="259" w:lineRule="auto"/>
              <w:ind w:left="0" w:firstLine="0"/>
              <w:jc w:val="left"/>
              <w:rPr>
                <w:color w:val="auto"/>
              </w:rPr>
            </w:pPr>
            <w:r w:rsidRPr="00857B03">
              <w:rPr>
                <w:color w:val="auto"/>
              </w:rPr>
              <w:t xml:space="preserve">Telephone call to parent/visit from parent on (date):  </w:t>
            </w:r>
          </w:p>
          <w:p w14:paraId="11652443" w14:textId="77777777" w:rsidR="00216535" w:rsidRPr="00857B03" w:rsidRDefault="00EA40F9">
            <w:pPr>
              <w:spacing w:after="19" w:line="259" w:lineRule="auto"/>
              <w:ind w:left="102" w:firstLine="0"/>
              <w:jc w:val="left"/>
              <w:rPr>
                <w:color w:val="auto"/>
              </w:rPr>
            </w:pPr>
            <w:r w:rsidRPr="00857B03">
              <w:rPr>
                <w:color w:val="auto"/>
              </w:rPr>
              <w:t xml:space="preserve"> </w:t>
            </w:r>
          </w:p>
          <w:p w14:paraId="702CCD78" w14:textId="77777777" w:rsidR="00216535" w:rsidRPr="00857B03" w:rsidRDefault="00EA40F9">
            <w:pPr>
              <w:spacing w:after="20" w:line="259" w:lineRule="auto"/>
              <w:ind w:left="0" w:firstLine="0"/>
              <w:jc w:val="left"/>
              <w:rPr>
                <w:color w:val="auto"/>
              </w:rPr>
            </w:pPr>
            <w:r w:rsidRPr="00857B03">
              <w:rPr>
                <w:color w:val="auto"/>
              </w:rPr>
              <w:t xml:space="preserve">Letter of notification using model text sent on (date):  </w:t>
            </w:r>
          </w:p>
          <w:p w14:paraId="01D3581A" w14:textId="77777777" w:rsidR="00216535" w:rsidRPr="00857B03" w:rsidRDefault="00EA40F9">
            <w:pPr>
              <w:spacing w:after="19" w:line="259" w:lineRule="auto"/>
              <w:ind w:left="102" w:firstLine="0"/>
              <w:jc w:val="left"/>
              <w:rPr>
                <w:color w:val="auto"/>
              </w:rPr>
            </w:pPr>
            <w:r w:rsidRPr="00857B03">
              <w:rPr>
                <w:color w:val="auto"/>
              </w:rPr>
              <w:t xml:space="preserve"> </w:t>
            </w:r>
          </w:p>
          <w:p w14:paraId="23E79951" w14:textId="77777777" w:rsidR="00216535" w:rsidRPr="00857B03" w:rsidRDefault="00EA40F9">
            <w:pPr>
              <w:spacing w:after="19" w:line="259" w:lineRule="auto"/>
              <w:ind w:left="0" w:firstLine="0"/>
              <w:jc w:val="left"/>
              <w:rPr>
                <w:color w:val="auto"/>
              </w:rPr>
            </w:pPr>
            <w:r w:rsidRPr="00857B03">
              <w:rPr>
                <w:color w:val="auto"/>
              </w:rPr>
              <w:t xml:space="preserve">Copied and sent to Behaviour Committee on (date):  </w:t>
            </w:r>
          </w:p>
          <w:p w14:paraId="06F170EE" w14:textId="77777777" w:rsidR="00216535" w:rsidRPr="00857B03" w:rsidRDefault="00EA40F9">
            <w:pPr>
              <w:spacing w:after="0" w:line="259" w:lineRule="auto"/>
              <w:ind w:left="102" w:firstLine="0"/>
              <w:jc w:val="left"/>
              <w:rPr>
                <w:color w:val="auto"/>
              </w:rPr>
            </w:pPr>
            <w:r w:rsidRPr="00857B03">
              <w:rPr>
                <w:color w:val="auto"/>
              </w:rPr>
              <w:t xml:space="preserve"> </w:t>
            </w:r>
          </w:p>
        </w:tc>
      </w:tr>
      <w:tr w:rsidR="00857B03" w:rsidRPr="00857B03" w14:paraId="46118823" w14:textId="77777777">
        <w:trPr>
          <w:trHeight w:val="3412"/>
        </w:trPr>
        <w:tc>
          <w:tcPr>
            <w:tcW w:w="534" w:type="dxa"/>
            <w:tcBorders>
              <w:top w:val="single" w:sz="6" w:space="0" w:color="000000"/>
              <w:left w:val="single" w:sz="6" w:space="0" w:color="000000"/>
              <w:bottom w:val="single" w:sz="6" w:space="0" w:color="000000"/>
              <w:right w:val="single" w:sz="6" w:space="0" w:color="000000"/>
            </w:tcBorders>
          </w:tcPr>
          <w:p w14:paraId="6A44FF37" w14:textId="77777777" w:rsidR="00216535" w:rsidRPr="00857B03" w:rsidRDefault="00EA40F9">
            <w:pPr>
              <w:spacing w:after="0" w:line="259" w:lineRule="auto"/>
              <w:ind w:left="0" w:right="75" w:firstLine="0"/>
              <w:jc w:val="center"/>
              <w:rPr>
                <w:color w:val="auto"/>
              </w:rPr>
            </w:pPr>
            <w:r w:rsidRPr="00857B03">
              <w:rPr>
                <w:color w:val="auto"/>
              </w:rPr>
              <w:t xml:space="preserve">2 </w:t>
            </w:r>
          </w:p>
        </w:tc>
        <w:tc>
          <w:tcPr>
            <w:tcW w:w="9356" w:type="dxa"/>
            <w:tcBorders>
              <w:top w:val="single" w:sz="6" w:space="0" w:color="000000"/>
              <w:left w:val="single" w:sz="6" w:space="0" w:color="000000"/>
              <w:bottom w:val="single" w:sz="6" w:space="0" w:color="000000"/>
              <w:right w:val="single" w:sz="6" w:space="0" w:color="000000"/>
            </w:tcBorders>
          </w:tcPr>
          <w:p w14:paraId="73FFC934" w14:textId="77777777" w:rsidR="00216535" w:rsidRPr="00857B03" w:rsidRDefault="00EA40F9">
            <w:pPr>
              <w:spacing w:after="20" w:line="259" w:lineRule="auto"/>
              <w:ind w:left="0" w:firstLine="0"/>
              <w:jc w:val="left"/>
              <w:rPr>
                <w:color w:val="auto"/>
              </w:rPr>
            </w:pPr>
            <w:r w:rsidRPr="00857B03">
              <w:rPr>
                <w:color w:val="auto"/>
              </w:rPr>
              <w:t xml:space="preserve">Date of Behaviour Committee Meeting: </w:t>
            </w:r>
          </w:p>
          <w:p w14:paraId="36D6C322" w14:textId="77777777" w:rsidR="00216535" w:rsidRPr="00857B03" w:rsidRDefault="00EA40F9">
            <w:pPr>
              <w:spacing w:after="19" w:line="259" w:lineRule="auto"/>
              <w:ind w:left="102" w:firstLine="0"/>
              <w:jc w:val="left"/>
              <w:rPr>
                <w:color w:val="auto"/>
              </w:rPr>
            </w:pPr>
            <w:r w:rsidRPr="00857B03">
              <w:rPr>
                <w:color w:val="auto"/>
              </w:rPr>
              <w:t xml:space="preserve">                                                                                        </w:t>
            </w:r>
          </w:p>
          <w:p w14:paraId="6808B0E9" w14:textId="6A0F7AE7" w:rsidR="00216535" w:rsidRPr="00857B03" w:rsidRDefault="00EA40F9">
            <w:pPr>
              <w:spacing w:after="0" w:line="277" w:lineRule="auto"/>
              <w:ind w:left="0" w:right="54" w:firstLine="0"/>
              <w:rPr>
                <w:color w:val="auto"/>
              </w:rPr>
            </w:pPr>
            <w:r w:rsidRPr="00857B03">
              <w:rPr>
                <w:color w:val="auto"/>
              </w:rPr>
              <w:t xml:space="preserve">Within 15 school days from </w:t>
            </w:r>
            <w:r w:rsidR="00855E29" w:rsidRPr="00857B03">
              <w:rPr>
                <w:color w:val="auto"/>
              </w:rPr>
              <w:t>Headteacher</w:t>
            </w:r>
            <w:r w:rsidRPr="00857B03">
              <w:rPr>
                <w:color w:val="auto"/>
              </w:rPr>
              <w:t xml:space="preserve">’s letter, for permanent exclusions and suspensions of more than 15 school days (or total more than 15 school days in a term), or it would result in the student missing a public examination or national curriculum test OR </w:t>
            </w:r>
          </w:p>
          <w:p w14:paraId="3077D860" w14:textId="77777777" w:rsidR="00216535" w:rsidRPr="00857B03" w:rsidRDefault="00EA40F9">
            <w:pPr>
              <w:spacing w:after="19" w:line="259" w:lineRule="auto"/>
              <w:ind w:left="102" w:firstLine="0"/>
              <w:jc w:val="left"/>
              <w:rPr>
                <w:color w:val="auto"/>
              </w:rPr>
            </w:pPr>
            <w:r w:rsidRPr="00857B03">
              <w:rPr>
                <w:color w:val="auto"/>
              </w:rPr>
              <w:t xml:space="preserve"> </w:t>
            </w:r>
          </w:p>
          <w:p w14:paraId="00B4ACC7" w14:textId="4475592B" w:rsidR="00216535" w:rsidRPr="00857B03" w:rsidRDefault="00EA40F9">
            <w:pPr>
              <w:spacing w:after="0" w:line="278" w:lineRule="auto"/>
              <w:ind w:left="0" w:firstLine="0"/>
              <w:rPr>
                <w:color w:val="auto"/>
              </w:rPr>
            </w:pPr>
            <w:r w:rsidRPr="00857B03">
              <w:rPr>
                <w:color w:val="auto"/>
              </w:rPr>
              <w:t xml:space="preserve">Within 50 school days from </w:t>
            </w:r>
            <w:r w:rsidR="00855E29" w:rsidRPr="00857B03">
              <w:rPr>
                <w:color w:val="auto"/>
              </w:rPr>
              <w:t>Headteacher</w:t>
            </w:r>
            <w:r w:rsidRPr="00857B03">
              <w:rPr>
                <w:color w:val="auto"/>
              </w:rPr>
              <w:t xml:space="preserve">’s letter, for suspensions of less than 15 school days in a term) </w:t>
            </w:r>
            <w:r w:rsidRPr="00857B03">
              <w:rPr>
                <w:i/>
                <w:color w:val="auto"/>
              </w:rPr>
              <w:t xml:space="preserve">if </w:t>
            </w:r>
            <w:r w:rsidRPr="00857B03">
              <w:rPr>
                <w:color w:val="auto"/>
              </w:rPr>
              <w:t xml:space="preserve">the parents make representations. </w:t>
            </w:r>
          </w:p>
          <w:p w14:paraId="2E54EFDD" w14:textId="77777777" w:rsidR="00216535" w:rsidRPr="00857B03" w:rsidRDefault="00EA40F9">
            <w:pPr>
              <w:spacing w:after="20" w:line="259" w:lineRule="auto"/>
              <w:ind w:left="102" w:firstLine="0"/>
              <w:jc w:val="left"/>
              <w:rPr>
                <w:color w:val="auto"/>
              </w:rPr>
            </w:pPr>
            <w:r w:rsidRPr="00857B03">
              <w:rPr>
                <w:color w:val="auto"/>
              </w:rPr>
              <w:t xml:space="preserve"> </w:t>
            </w:r>
          </w:p>
          <w:p w14:paraId="0B82B327" w14:textId="77777777" w:rsidR="00216535" w:rsidRPr="00857B03" w:rsidRDefault="00EA40F9">
            <w:pPr>
              <w:spacing w:after="19" w:line="259" w:lineRule="auto"/>
              <w:ind w:left="0" w:firstLine="0"/>
              <w:jc w:val="left"/>
              <w:rPr>
                <w:color w:val="auto"/>
              </w:rPr>
            </w:pPr>
            <w:r w:rsidRPr="00857B03">
              <w:rPr>
                <w:color w:val="auto"/>
              </w:rPr>
              <w:t xml:space="preserve">Yes/No </w:t>
            </w:r>
          </w:p>
          <w:p w14:paraId="301F912F" w14:textId="77777777" w:rsidR="00216535" w:rsidRPr="00857B03" w:rsidRDefault="00EA40F9">
            <w:pPr>
              <w:spacing w:after="0" w:line="259" w:lineRule="auto"/>
              <w:ind w:left="102" w:firstLine="0"/>
              <w:jc w:val="left"/>
              <w:rPr>
                <w:color w:val="auto"/>
              </w:rPr>
            </w:pPr>
            <w:r w:rsidRPr="00857B03">
              <w:rPr>
                <w:color w:val="auto"/>
              </w:rPr>
              <w:t xml:space="preserve"> </w:t>
            </w:r>
          </w:p>
        </w:tc>
      </w:tr>
      <w:tr w:rsidR="00857B03" w:rsidRPr="00857B03" w14:paraId="4F460855" w14:textId="77777777">
        <w:trPr>
          <w:trHeight w:val="1250"/>
        </w:trPr>
        <w:tc>
          <w:tcPr>
            <w:tcW w:w="534" w:type="dxa"/>
            <w:tcBorders>
              <w:top w:val="single" w:sz="6" w:space="0" w:color="000000"/>
              <w:left w:val="single" w:sz="6" w:space="0" w:color="000000"/>
              <w:bottom w:val="single" w:sz="6" w:space="0" w:color="000000"/>
              <w:right w:val="single" w:sz="6" w:space="0" w:color="000000"/>
            </w:tcBorders>
          </w:tcPr>
          <w:p w14:paraId="29A0708F" w14:textId="77777777" w:rsidR="00216535" w:rsidRPr="00857B03" w:rsidRDefault="00EA40F9">
            <w:pPr>
              <w:spacing w:after="0" w:line="259" w:lineRule="auto"/>
              <w:ind w:left="0" w:right="75" w:firstLine="0"/>
              <w:jc w:val="center"/>
              <w:rPr>
                <w:color w:val="auto"/>
              </w:rPr>
            </w:pPr>
            <w:r w:rsidRPr="00857B03">
              <w:rPr>
                <w:color w:val="auto"/>
              </w:rPr>
              <w:t xml:space="preserve">3 </w:t>
            </w:r>
          </w:p>
        </w:tc>
        <w:tc>
          <w:tcPr>
            <w:tcW w:w="9356" w:type="dxa"/>
            <w:tcBorders>
              <w:top w:val="single" w:sz="6" w:space="0" w:color="000000"/>
              <w:left w:val="single" w:sz="6" w:space="0" w:color="000000"/>
              <w:bottom w:val="single" w:sz="6" w:space="0" w:color="000000"/>
              <w:right w:val="single" w:sz="6" w:space="0" w:color="000000"/>
            </w:tcBorders>
          </w:tcPr>
          <w:p w14:paraId="0B0AE4D6" w14:textId="77777777" w:rsidR="00216535" w:rsidRPr="00857B03" w:rsidRDefault="00EA40F9">
            <w:pPr>
              <w:spacing w:after="19" w:line="259" w:lineRule="auto"/>
              <w:ind w:left="0" w:firstLine="0"/>
              <w:jc w:val="left"/>
              <w:rPr>
                <w:color w:val="auto"/>
              </w:rPr>
            </w:pPr>
            <w:r w:rsidRPr="00857B03">
              <w:rPr>
                <w:color w:val="auto"/>
              </w:rPr>
              <w:t xml:space="preserve">All written statements/evidence circulated in advance of this meeting (at least 5 school days before) </w:t>
            </w:r>
          </w:p>
          <w:p w14:paraId="3BF992C6" w14:textId="77777777" w:rsidR="00216535" w:rsidRPr="00857B03" w:rsidRDefault="00EA40F9">
            <w:pPr>
              <w:spacing w:after="19" w:line="259" w:lineRule="auto"/>
              <w:ind w:left="102" w:firstLine="0"/>
              <w:jc w:val="left"/>
              <w:rPr>
                <w:color w:val="auto"/>
              </w:rPr>
            </w:pPr>
            <w:r w:rsidRPr="00857B03">
              <w:rPr>
                <w:color w:val="auto"/>
              </w:rPr>
              <w:t xml:space="preserve"> </w:t>
            </w:r>
          </w:p>
          <w:p w14:paraId="70809623" w14:textId="77777777" w:rsidR="00216535" w:rsidRPr="00857B03" w:rsidRDefault="00EA40F9">
            <w:pPr>
              <w:spacing w:after="20" w:line="259" w:lineRule="auto"/>
              <w:ind w:left="0" w:firstLine="0"/>
              <w:jc w:val="left"/>
              <w:rPr>
                <w:color w:val="auto"/>
              </w:rPr>
            </w:pPr>
            <w:r w:rsidRPr="00857B03">
              <w:rPr>
                <w:color w:val="auto"/>
              </w:rPr>
              <w:t xml:space="preserve">Yes/No </w:t>
            </w:r>
          </w:p>
          <w:p w14:paraId="100C9F40" w14:textId="77777777" w:rsidR="00216535" w:rsidRPr="00857B03" w:rsidRDefault="00EA40F9">
            <w:pPr>
              <w:spacing w:after="0" w:line="259" w:lineRule="auto"/>
              <w:ind w:left="102" w:firstLine="0"/>
              <w:jc w:val="left"/>
              <w:rPr>
                <w:color w:val="auto"/>
              </w:rPr>
            </w:pPr>
            <w:r w:rsidRPr="00857B03">
              <w:rPr>
                <w:color w:val="auto"/>
              </w:rPr>
              <w:t xml:space="preserve"> </w:t>
            </w:r>
          </w:p>
        </w:tc>
      </w:tr>
      <w:tr w:rsidR="00857B03" w:rsidRPr="00857B03" w14:paraId="109D744B" w14:textId="77777777">
        <w:trPr>
          <w:trHeight w:val="1250"/>
        </w:trPr>
        <w:tc>
          <w:tcPr>
            <w:tcW w:w="534" w:type="dxa"/>
            <w:tcBorders>
              <w:top w:val="single" w:sz="6" w:space="0" w:color="000000"/>
              <w:left w:val="single" w:sz="6" w:space="0" w:color="000000"/>
              <w:bottom w:val="single" w:sz="6" w:space="0" w:color="000000"/>
              <w:right w:val="single" w:sz="6" w:space="0" w:color="000000"/>
            </w:tcBorders>
          </w:tcPr>
          <w:p w14:paraId="4CBA738E" w14:textId="77777777" w:rsidR="00216535" w:rsidRPr="00857B03" w:rsidRDefault="00EA40F9">
            <w:pPr>
              <w:spacing w:after="0" w:line="259" w:lineRule="auto"/>
              <w:ind w:left="0" w:right="75" w:firstLine="0"/>
              <w:jc w:val="center"/>
              <w:rPr>
                <w:color w:val="auto"/>
              </w:rPr>
            </w:pPr>
            <w:r w:rsidRPr="00857B03">
              <w:rPr>
                <w:color w:val="auto"/>
              </w:rPr>
              <w:t xml:space="preserve">4 </w:t>
            </w:r>
          </w:p>
        </w:tc>
        <w:tc>
          <w:tcPr>
            <w:tcW w:w="9356" w:type="dxa"/>
            <w:tcBorders>
              <w:top w:val="single" w:sz="6" w:space="0" w:color="000000"/>
              <w:left w:val="single" w:sz="6" w:space="0" w:color="000000"/>
              <w:bottom w:val="single" w:sz="6" w:space="0" w:color="000000"/>
              <w:right w:val="single" w:sz="6" w:space="0" w:color="000000"/>
            </w:tcBorders>
          </w:tcPr>
          <w:p w14:paraId="27EFDDC9" w14:textId="77777777" w:rsidR="00216535" w:rsidRPr="00857B03" w:rsidRDefault="00EA40F9">
            <w:pPr>
              <w:spacing w:after="19" w:line="259" w:lineRule="auto"/>
              <w:ind w:left="0" w:firstLine="0"/>
              <w:jc w:val="left"/>
              <w:rPr>
                <w:color w:val="auto"/>
              </w:rPr>
            </w:pPr>
            <w:r w:rsidRPr="00857B03">
              <w:rPr>
                <w:color w:val="auto"/>
              </w:rPr>
              <w:t xml:space="preserve">Procedure for the meeting and confirmation circulated in advance of the meeting </w:t>
            </w:r>
          </w:p>
          <w:p w14:paraId="381C41A2" w14:textId="77777777" w:rsidR="00216535" w:rsidRPr="00857B03" w:rsidRDefault="00EA40F9">
            <w:pPr>
              <w:spacing w:after="19" w:line="259" w:lineRule="auto"/>
              <w:ind w:left="102" w:firstLine="0"/>
              <w:jc w:val="left"/>
              <w:rPr>
                <w:color w:val="auto"/>
              </w:rPr>
            </w:pPr>
            <w:r w:rsidRPr="00857B03">
              <w:rPr>
                <w:color w:val="auto"/>
              </w:rPr>
              <w:t xml:space="preserve"> </w:t>
            </w:r>
          </w:p>
          <w:p w14:paraId="2F0EC6FC" w14:textId="77777777" w:rsidR="00216535" w:rsidRPr="00857B03" w:rsidRDefault="00EA40F9">
            <w:pPr>
              <w:spacing w:after="20" w:line="259" w:lineRule="auto"/>
              <w:ind w:left="0" w:firstLine="0"/>
              <w:jc w:val="left"/>
              <w:rPr>
                <w:color w:val="auto"/>
              </w:rPr>
            </w:pPr>
            <w:r w:rsidRPr="00857B03">
              <w:rPr>
                <w:color w:val="auto"/>
              </w:rPr>
              <w:t xml:space="preserve">Yes/No </w:t>
            </w:r>
          </w:p>
          <w:p w14:paraId="64F470EF" w14:textId="77777777" w:rsidR="00216535" w:rsidRPr="00857B03" w:rsidRDefault="00EA40F9">
            <w:pPr>
              <w:spacing w:after="0" w:line="259" w:lineRule="auto"/>
              <w:ind w:left="102" w:firstLine="0"/>
              <w:jc w:val="left"/>
              <w:rPr>
                <w:color w:val="auto"/>
              </w:rPr>
            </w:pPr>
            <w:r w:rsidRPr="00857B03">
              <w:rPr>
                <w:color w:val="auto"/>
              </w:rPr>
              <w:t xml:space="preserve"> </w:t>
            </w:r>
          </w:p>
        </w:tc>
      </w:tr>
      <w:tr w:rsidR="00857B03" w:rsidRPr="00857B03" w14:paraId="4FC71E64" w14:textId="77777777">
        <w:trPr>
          <w:trHeight w:val="1560"/>
        </w:trPr>
        <w:tc>
          <w:tcPr>
            <w:tcW w:w="534" w:type="dxa"/>
            <w:tcBorders>
              <w:top w:val="single" w:sz="6" w:space="0" w:color="000000"/>
              <w:left w:val="single" w:sz="6" w:space="0" w:color="000000"/>
              <w:bottom w:val="single" w:sz="6" w:space="0" w:color="000000"/>
              <w:right w:val="single" w:sz="6" w:space="0" w:color="000000"/>
            </w:tcBorders>
          </w:tcPr>
          <w:p w14:paraId="03831134" w14:textId="77777777" w:rsidR="00216535" w:rsidRPr="00857B03" w:rsidRDefault="00EA40F9">
            <w:pPr>
              <w:spacing w:after="0" w:line="259" w:lineRule="auto"/>
              <w:ind w:left="0" w:right="75" w:firstLine="0"/>
              <w:jc w:val="center"/>
              <w:rPr>
                <w:color w:val="auto"/>
              </w:rPr>
            </w:pPr>
            <w:r w:rsidRPr="00857B03">
              <w:rPr>
                <w:color w:val="auto"/>
              </w:rPr>
              <w:t xml:space="preserve">5 </w:t>
            </w:r>
          </w:p>
        </w:tc>
        <w:tc>
          <w:tcPr>
            <w:tcW w:w="9356" w:type="dxa"/>
            <w:tcBorders>
              <w:top w:val="single" w:sz="6" w:space="0" w:color="000000"/>
              <w:left w:val="single" w:sz="6" w:space="0" w:color="000000"/>
              <w:bottom w:val="single" w:sz="6" w:space="0" w:color="000000"/>
              <w:right w:val="single" w:sz="6" w:space="0" w:color="000000"/>
            </w:tcBorders>
          </w:tcPr>
          <w:p w14:paraId="5637B4F5" w14:textId="77777777" w:rsidR="00216535" w:rsidRPr="00857B03" w:rsidRDefault="00EA40F9">
            <w:pPr>
              <w:spacing w:after="1" w:line="276" w:lineRule="auto"/>
              <w:ind w:left="0" w:firstLine="0"/>
              <w:jc w:val="left"/>
              <w:rPr>
                <w:color w:val="auto"/>
              </w:rPr>
            </w:pPr>
            <w:r w:rsidRPr="00857B03">
              <w:rPr>
                <w:color w:val="auto"/>
              </w:rPr>
              <w:t xml:space="preserve">All relevant information provided on student, including:  SEN Status; Care status if looked after or active case for Social Care; whether disabled and, if so, reasonable adjustments made (in line with the school’s graduated approach); academic progress </w:t>
            </w:r>
          </w:p>
          <w:p w14:paraId="3225F645" w14:textId="77777777" w:rsidR="00216535" w:rsidRPr="00857B03" w:rsidRDefault="00EA40F9">
            <w:pPr>
              <w:spacing w:after="19" w:line="259" w:lineRule="auto"/>
              <w:ind w:left="102" w:firstLine="0"/>
              <w:jc w:val="left"/>
              <w:rPr>
                <w:color w:val="auto"/>
              </w:rPr>
            </w:pPr>
            <w:r w:rsidRPr="00857B03">
              <w:rPr>
                <w:color w:val="auto"/>
              </w:rPr>
              <w:t xml:space="preserve"> </w:t>
            </w:r>
          </w:p>
          <w:p w14:paraId="756571AE" w14:textId="77777777" w:rsidR="00216535" w:rsidRPr="00857B03" w:rsidRDefault="00EA40F9">
            <w:pPr>
              <w:spacing w:after="0" w:line="259" w:lineRule="auto"/>
              <w:ind w:left="0" w:firstLine="0"/>
              <w:jc w:val="left"/>
              <w:rPr>
                <w:color w:val="auto"/>
              </w:rPr>
            </w:pPr>
            <w:r w:rsidRPr="00857B03">
              <w:rPr>
                <w:color w:val="auto"/>
              </w:rPr>
              <w:t xml:space="preserve">Yes/No </w:t>
            </w:r>
          </w:p>
        </w:tc>
      </w:tr>
      <w:tr w:rsidR="00216535" w:rsidRPr="00857B03" w14:paraId="26AD5A8D" w14:textId="77777777">
        <w:trPr>
          <w:trHeight w:val="2175"/>
        </w:trPr>
        <w:tc>
          <w:tcPr>
            <w:tcW w:w="534" w:type="dxa"/>
            <w:tcBorders>
              <w:top w:val="single" w:sz="6" w:space="0" w:color="000000"/>
              <w:left w:val="single" w:sz="6" w:space="0" w:color="000000"/>
              <w:bottom w:val="single" w:sz="6" w:space="0" w:color="000000"/>
              <w:right w:val="single" w:sz="6" w:space="0" w:color="000000"/>
            </w:tcBorders>
          </w:tcPr>
          <w:p w14:paraId="24E5B7AC" w14:textId="77777777" w:rsidR="00216535" w:rsidRPr="00857B03" w:rsidRDefault="00EA40F9">
            <w:pPr>
              <w:spacing w:after="0" w:line="259" w:lineRule="auto"/>
              <w:ind w:left="0" w:right="75" w:firstLine="0"/>
              <w:jc w:val="center"/>
              <w:rPr>
                <w:color w:val="auto"/>
              </w:rPr>
            </w:pPr>
            <w:r w:rsidRPr="00857B03">
              <w:rPr>
                <w:color w:val="auto"/>
              </w:rPr>
              <w:lastRenderedPageBreak/>
              <w:t xml:space="preserve">6 </w:t>
            </w:r>
          </w:p>
        </w:tc>
        <w:tc>
          <w:tcPr>
            <w:tcW w:w="9356" w:type="dxa"/>
            <w:tcBorders>
              <w:top w:val="single" w:sz="6" w:space="0" w:color="000000"/>
              <w:left w:val="single" w:sz="6" w:space="0" w:color="000000"/>
              <w:bottom w:val="single" w:sz="6" w:space="0" w:color="000000"/>
              <w:right w:val="single" w:sz="6" w:space="0" w:color="000000"/>
            </w:tcBorders>
          </w:tcPr>
          <w:p w14:paraId="1BC4170E" w14:textId="77777777" w:rsidR="00216535" w:rsidRPr="00857B03" w:rsidRDefault="00EA40F9">
            <w:pPr>
              <w:spacing w:after="19" w:line="259" w:lineRule="auto"/>
              <w:ind w:left="0" w:firstLine="0"/>
              <w:jc w:val="left"/>
              <w:rPr>
                <w:color w:val="auto"/>
              </w:rPr>
            </w:pPr>
            <w:r w:rsidRPr="00857B03">
              <w:rPr>
                <w:color w:val="auto"/>
              </w:rPr>
              <w:t xml:space="preserve">Where it is a permanent exclusion decision that it: </w:t>
            </w:r>
          </w:p>
          <w:p w14:paraId="4CB53832" w14:textId="77777777" w:rsidR="00216535" w:rsidRPr="00857B03" w:rsidRDefault="00EA40F9">
            <w:pPr>
              <w:spacing w:after="20" w:line="259" w:lineRule="auto"/>
              <w:ind w:left="0" w:firstLine="0"/>
              <w:jc w:val="left"/>
              <w:rPr>
                <w:color w:val="auto"/>
              </w:rPr>
            </w:pPr>
            <w:r w:rsidRPr="00857B03">
              <w:rPr>
                <w:color w:val="auto"/>
              </w:rPr>
              <w:t xml:space="preserve">meets the legal conditions in which permanent exclusion is appropriate: </w:t>
            </w:r>
          </w:p>
          <w:p w14:paraId="5F39B446" w14:textId="77777777" w:rsidR="00216535" w:rsidRPr="00857B03" w:rsidRDefault="00EA40F9">
            <w:pPr>
              <w:spacing w:after="19" w:line="259" w:lineRule="auto"/>
              <w:ind w:left="102" w:firstLine="0"/>
              <w:jc w:val="left"/>
              <w:rPr>
                <w:color w:val="auto"/>
              </w:rPr>
            </w:pPr>
            <w:r w:rsidRPr="00857B03">
              <w:rPr>
                <w:color w:val="auto"/>
              </w:rPr>
              <w:t xml:space="preserve"> </w:t>
            </w:r>
          </w:p>
          <w:p w14:paraId="43C5C0AA" w14:textId="77777777" w:rsidR="00216535" w:rsidRPr="00857B03" w:rsidRDefault="00EA40F9">
            <w:pPr>
              <w:spacing w:after="19" w:line="259" w:lineRule="auto"/>
              <w:ind w:left="0" w:firstLine="0"/>
              <w:jc w:val="left"/>
              <w:rPr>
                <w:color w:val="auto"/>
              </w:rPr>
            </w:pPr>
            <w:r w:rsidRPr="00857B03">
              <w:rPr>
                <w:color w:val="auto"/>
              </w:rPr>
              <w:t xml:space="preserve">in response to a serious breach or persistent breaches of the school's behaviour policy; and </w:t>
            </w:r>
          </w:p>
          <w:p w14:paraId="147D0E6E" w14:textId="77777777" w:rsidR="00216535" w:rsidRPr="00857B03" w:rsidRDefault="00EA40F9">
            <w:pPr>
              <w:spacing w:after="0" w:line="277" w:lineRule="auto"/>
              <w:ind w:left="0" w:firstLine="0"/>
              <w:rPr>
                <w:color w:val="auto"/>
              </w:rPr>
            </w:pPr>
            <w:r w:rsidRPr="00857B03">
              <w:rPr>
                <w:color w:val="auto"/>
              </w:rPr>
              <w:t xml:space="preserve">allowing him/her to remain in the academy would seriously harm the education or welfare of the student or others in the school </w:t>
            </w:r>
          </w:p>
          <w:p w14:paraId="1C9F4F2E" w14:textId="77777777" w:rsidR="00216535" w:rsidRPr="00857B03" w:rsidRDefault="00EA40F9">
            <w:pPr>
              <w:spacing w:after="0" w:line="259" w:lineRule="auto"/>
              <w:ind w:left="102" w:firstLine="0"/>
              <w:jc w:val="left"/>
              <w:rPr>
                <w:color w:val="auto"/>
              </w:rPr>
            </w:pPr>
            <w:r w:rsidRPr="00857B03">
              <w:rPr>
                <w:color w:val="auto"/>
              </w:rPr>
              <w:t xml:space="preserve"> </w:t>
            </w:r>
          </w:p>
        </w:tc>
      </w:tr>
    </w:tbl>
    <w:p w14:paraId="63778798" w14:textId="77777777" w:rsidR="00216535" w:rsidRPr="00857B03" w:rsidRDefault="00216535">
      <w:pPr>
        <w:spacing w:after="0" w:line="259" w:lineRule="auto"/>
        <w:ind w:left="-1080" w:right="10859" w:firstLine="0"/>
        <w:jc w:val="left"/>
        <w:rPr>
          <w:color w:val="auto"/>
        </w:rPr>
      </w:pPr>
    </w:p>
    <w:tbl>
      <w:tblPr>
        <w:tblStyle w:val="TableGrid"/>
        <w:tblW w:w="9890" w:type="dxa"/>
        <w:tblInd w:w="8" w:type="dxa"/>
        <w:tblCellMar>
          <w:top w:w="52" w:type="dxa"/>
          <w:left w:w="108" w:type="dxa"/>
          <w:right w:w="36" w:type="dxa"/>
        </w:tblCellMar>
        <w:tblLook w:val="04A0" w:firstRow="1" w:lastRow="0" w:firstColumn="1" w:lastColumn="0" w:noHBand="0" w:noVBand="1"/>
      </w:tblPr>
      <w:tblGrid>
        <w:gridCol w:w="534"/>
        <w:gridCol w:w="9356"/>
      </w:tblGrid>
      <w:tr w:rsidR="00857B03" w:rsidRPr="00857B03" w14:paraId="39DB779B" w14:textId="77777777">
        <w:trPr>
          <w:trHeight w:val="426"/>
        </w:trPr>
        <w:tc>
          <w:tcPr>
            <w:tcW w:w="534" w:type="dxa"/>
            <w:tcBorders>
              <w:top w:val="single" w:sz="6" w:space="0" w:color="000000"/>
              <w:left w:val="single" w:sz="6" w:space="0" w:color="000000"/>
              <w:bottom w:val="single" w:sz="6" w:space="0" w:color="000000"/>
              <w:right w:val="single" w:sz="6" w:space="0" w:color="000000"/>
            </w:tcBorders>
          </w:tcPr>
          <w:p w14:paraId="7B99D125" w14:textId="77777777" w:rsidR="00216535" w:rsidRPr="00857B03" w:rsidRDefault="00216535">
            <w:pPr>
              <w:spacing w:after="160" w:line="259" w:lineRule="auto"/>
              <w:ind w:left="0" w:firstLine="0"/>
              <w:jc w:val="left"/>
              <w:rPr>
                <w:color w:val="auto"/>
              </w:rPr>
            </w:pPr>
          </w:p>
        </w:tc>
        <w:tc>
          <w:tcPr>
            <w:tcW w:w="9356" w:type="dxa"/>
            <w:tcBorders>
              <w:top w:val="single" w:sz="6" w:space="0" w:color="000000"/>
              <w:left w:val="single" w:sz="6" w:space="0" w:color="000000"/>
              <w:bottom w:val="single" w:sz="6" w:space="0" w:color="000000"/>
              <w:right w:val="single" w:sz="6" w:space="0" w:color="000000"/>
            </w:tcBorders>
          </w:tcPr>
          <w:p w14:paraId="56F96D1B" w14:textId="77777777" w:rsidR="00216535" w:rsidRPr="00857B03" w:rsidRDefault="00EA40F9">
            <w:pPr>
              <w:spacing w:after="0" w:line="259" w:lineRule="auto"/>
              <w:ind w:left="102" w:firstLine="0"/>
              <w:jc w:val="left"/>
              <w:rPr>
                <w:color w:val="auto"/>
              </w:rPr>
            </w:pPr>
            <w:r w:rsidRPr="00857B03">
              <w:rPr>
                <w:color w:val="auto"/>
              </w:rPr>
              <w:t xml:space="preserve">Yes/No </w:t>
            </w:r>
          </w:p>
        </w:tc>
      </w:tr>
      <w:tr w:rsidR="00857B03" w:rsidRPr="00857B03" w14:paraId="50F4B712" w14:textId="77777777">
        <w:trPr>
          <w:trHeight w:val="9410"/>
        </w:trPr>
        <w:tc>
          <w:tcPr>
            <w:tcW w:w="534" w:type="dxa"/>
            <w:tcBorders>
              <w:top w:val="single" w:sz="6" w:space="0" w:color="000000"/>
              <w:left w:val="single" w:sz="6" w:space="0" w:color="000000"/>
              <w:bottom w:val="single" w:sz="6" w:space="0" w:color="000000"/>
              <w:right w:val="single" w:sz="6" w:space="0" w:color="000000"/>
            </w:tcBorders>
          </w:tcPr>
          <w:p w14:paraId="33884422" w14:textId="77777777" w:rsidR="00216535" w:rsidRPr="00857B03" w:rsidRDefault="00EA40F9">
            <w:pPr>
              <w:spacing w:after="0" w:line="259" w:lineRule="auto"/>
              <w:ind w:left="0" w:right="75" w:firstLine="0"/>
              <w:jc w:val="center"/>
              <w:rPr>
                <w:color w:val="auto"/>
              </w:rPr>
            </w:pPr>
            <w:r w:rsidRPr="00857B03">
              <w:rPr>
                <w:color w:val="auto"/>
              </w:rPr>
              <w:t xml:space="preserve">7 </w:t>
            </w:r>
          </w:p>
        </w:tc>
        <w:tc>
          <w:tcPr>
            <w:tcW w:w="9356" w:type="dxa"/>
            <w:tcBorders>
              <w:top w:val="single" w:sz="6" w:space="0" w:color="000000"/>
              <w:left w:val="single" w:sz="6" w:space="0" w:color="000000"/>
              <w:bottom w:val="single" w:sz="6" w:space="0" w:color="000000"/>
              <w:right w:val="single" w:sz="6" w:space="0" w:color="000000"/>
            </w:tcBorders>
          </w:tcPr>
          <w:p w14:paraId="0DAAA97E" w14:textId="77777777" w:rsidR="00216535" w:rsidRPr="00857B03" w:rsidRDefault="00EA40F9">
            <w:pPr>
              <w:spacing w:after="63" w:line="259" w:lineRule="auto"/>
              <w:ind w:left="0" w:firstLine="0"/>
              <w:jc w:val="left"/>
              <w:rPr>
                <w:color w:val="auto"/>
              </w:rPr>
            </w:pPr>
            <w:r w:rsidRPr="00857B03">
              <w:rPr>
                <w:color w:val="auto"/>
              </w:rPr>
              <w:t xml:space="preserve">Evidence and use of procedures are satisfactory in relation to: </w:t>
            </w:r>
          </w:p>
          <w:p w14:paraId="6734F1C8" w14:textId="77777777" w:rsidR="00216535" w:rsidRPr="00857B03" w:rsidRDefault="00EA40F9">
            <w:pPr>
              <w:numPr>
                <w:ilvl w:val="0"/>
                <w:numId w:val="14"/>
              </w:numPr>
              <w:spacing w:after="40" w:line="259" w:lineRule="auto"/>
              <w:ind w:hanging="360"/>
              <w:jc w:val="left"/>
              <w:rPr>
                <w:color w:val="auto"/>
              </w:rPr>
            </w:pPr>
            <w:r w:rsidRPr="00857B03">
              <w:rPr>
                <w:color w:val="auto"/>
              </w:rPr>
              <w:t xml:space="preserve">The investigation conducted </w:t>
            </w:r>
          </w:p>
          <w:p w14:paraId="752C6988" w14:textId="77777777" w:rsidR="00216535" w:rsidRPr="00857B03" w:rsidRDefault="00EA40F9">
            <w:pPr>
              <w:numPr>
                <w:ilvl w:val="0"/>
                <w:numId w:val="14"/>
              </w:numPr>
              <w:spacing w:after="39" w:line="259" w:lineRule="auto"/>
              <w:ind w:hanging="360"/>
              <w:jc w:val="left"/>
              <w:rPr>
                <w:color w:val="auto"/>
              </w:rPr>
            </w:pPr>
            <w:r w:rsidRPr="00857B03">
              <w:rPr>
                <w:color w:val="auto"/>
              </w:rPr>
              <w:t xml:space="preserve">Firm evidence collected to support decision to exclude </w:t>
            </w:r>
          </w:p>
          <w:p w14:paraId="43D98B7B" w14:textId="77777777" w:rsidR="00216535" w:rsidRPr="00857B03" w:rsidRDefault="00EA40F9">
            <w:pPr>
              <w:numPr>
                <w:ilvl w:val="0"/>
                <w:numId w:val="14"/>
              </w:numPr>
              <w:spacing w:after="39" w:line="259" w:lineRule="auto"/>
              <w:ind w:hanging="360"/>
              <w:jc w:val="left"/>
              <w:rPr>
                <w:color w:val="auto"/>
              </w:rPr>
            </w:pPr>
            <w:r w:rsidRPr="00857B03">
              <w:rPr>
                <w:color w:val="auto"/>
              </w:rPr>
              <w:t xml:space="preserve">Student has been given the opportunity to give his/her version of events </w:t>
            </w:r>
          </w:p>
          <w:p w14:paraId="0BC8B7F1" w14:textId="77777777" w:rsidR="00216535" w:rsidRPr="00857B03" w:rsidRDefault="00EA40F9">
            <w:pPr>
              <w:numPr>
                <w:ilvl w:val="0"/>
                <w:numId w:val="14"/>
              </w:numPr>
              <w:spacing w:after="39" w:line="259" w:lineRule="auto"/>
              <w:ind w:hanging="360"/>
              <w:jc w:val="left"/>
              <w:rPr>
                <w:color w:val="auto"/>
              </w:rPr>
            </w:pPr>
            <w:r w:rsidRPr="00857B03">
              <w:rPr>
                <w:color w:val="auto"/>
              </w:rPr>
              <w:t xml:space="preserve">Provocation/harassment has been </w:t>
            </w:r>
            <w:proofErr w:type="gramStart"/>
            <w:r w:rsidRPr="00857B03">
              <w:rPr>
                <w:color w:val="auto"/>
              </w:rPr>
              <w:t>taken into account</w:t>
            </w:r>
            <w:proofErr w:type="gramEnd"/>
            <w:r w:rsidRPr="00857B03">
              <w:rPr>
                <w:color w:val="auto"/>
              </w:rPr>
              <w:t xml:space="preserve">, if appropriate </w:t>
            </w:r>
          </w:p>
          <w:p w14:paraId="2E454C41" w14:textId="77777777" w:rsidR="00216535" w:rsidRPr="00857B03" w:rsidRDefault="00EA40F9">
            <w:pPr>
              <w:numPr>
                <w:ilvl w:val="0"/>
                <w:numId w:val="14"/>
              </w:numPr>
              <w:spacing w:after="45" w:line="277" w:lineRule="auto"/>
              <w:ind w:hanging="360"/>
              <w:jc w:val="left"/>
              <w:rPr>
                <w:color w:val="auto"/>
              </w:rPr>
            </w:pPr>
            <w:r w:rsidRPr="00857B03">
              <w:rPr>
                <w:color w:val="auto"/>
              </w:rPr>
              <w:t xml:space="preserve">The school’s SEND, behaviour and equality policies were legal, </w:t>
            </w:r>
            <w:proofErr w:type="gramStart"/>
            <w:r w:rsidRPr="00857B03">
              <w:rPr>
                <w:color w:val="auto"/>
              </w:rPr>
              <w:t>reasonable</w:t>
            </w:r>
            <w:proofErr w:type="gramEnd"/>
            <w:r w:rsidRPr="00857B03">
              <w:rPr>
                <w:color w:val="auto"/>
              </w:rPr>
              <w:t xml:space="preserve"> and procedurally fair and the school adhered to these policies in practice </w:t>
            </w:r>
          </w:p>
          <w:p w14:paraId="338B19D4" w14:textId="77777777" w:rsidR="00216535" w:rsidRPr="00857B03" w:rsidRDefault="00EA40F9">
            <w:pPr>
              <w:numPr>
                <w:ilvl w:val="0"/>
                <w:numId w:val="14"/>
              </w:numPr>
              <w:spacing w:after="43" w:line="277" w:lineRule="auto"/>
              <w:ind w:hanging="360"/>
              <w:jc w:val="left"/>
              <w:rPr>
                <w:color w:val="auto"/>
              </w:rPr>
            </w:pPr>
            <w:r w:rsidRPr="00857B03">
              <w:rPr>
                <w:color w:val="auto"/>
              </w:rPr>
              <w:t xml:space="preserve">Where appropriate, a Pastoral Support Programme – or Individual Education Plan has been implemented fully. </w:t>
            </w:r>
          </w:p>
          <w:p w14:paraId="7A6AA70A" w14:textId="77777777" w:rsidR="00216535" w:rsidRPr="00857B03" w:rsidRDefault="00EA40F9">
            <w:pPr>
              <w:numPr>
                <w:ilvl w:val="0"/>
                <w:numId w:val="14"/>
              </w:numPr>
              <w:spacing w:after="34" w:line="277" w:lineRule="auto"/>
              <w:ind w:hanging="360"/>
              <w:jc w:val="left"/>
              <w:rPr>
                <w:color w:val="auto"/>
              </w:rPr>
            </w:pPr>
            <w:r w:rsidRPr="00857B03">
              <w:rPr>
                <w:color w:val="auto"/>
              </w:rPr>
              <w:t xml:space="preserve">There is evidence of all relevant interventions having been made for this specific student, including, where appropriate:  </w:t>
            </w:r>
          </w:p>
          <w:p w14:paraId="68972058" w14:textId="77777777" w:rsidR="00216535" w:rsidRPr="00857B03" w:rsidRDefault="00EA40F9">
            <w:pPr>
              <w:spacing w:after="11" w:line="314" w:lineRule="auto"/>
              <w:ind w:left="1080" w:right="4656" w:firstLine="0"/>
              <w:jc w:val="left"/>
              <w:rPr>
                <w:color w:val="auto"/>
              </w:rPr>
            </w:pPr>
            <w:r w:rsidRPr="00857B03">
              <w:rPr>
                <w:rFonts w:ascii="Courier New" w:eastAsia="Courier New" w:hAnsi="Courier New" w:cs="Courier New"/>
                <w:color w:val="auto"/>
              </w:rPr>
              <w:t>o</w:t>
            </w:r>
            <w:r w:rsidRPr="00857B03">
              <w:rPr>
                <w:rFonts w:ascii="Arial" w:eastAsia="Arial" w:hAnsi="Arial" w:cs="Arial"/>
                <w:color w:val="auto"/>
              </w:rPr>
              <w:t xml:space="preserve"> </w:t>
            </w:r>
            <w:r w:rsidRPr="00857B03">
              <w:rPr>
                <w:color w:val="auto"/>
              </w:rPr>
              <w:t xml:space="preserve">alternative or enhanced curriculum </w:t>
            </w:r>
            <w:r w:rsidRPr="00857B03">
              <w:rPr>
                <w:rFonts w:ascii="Courier New" w:eastAsia="Courier New" w:hAnsi="Courier New" w:cs="Courier New"/>
                <w:color w:val="auto"/>
              </w:rPr>
              <w:t>o</w:t>
            </w:r>
            <w:r w:rsidRPr="00857B03">
              <w:rPr>
                <w:rFonts w:ascii="Arial" w:eastAsia="Arial" w:hAnsi="Arial" w:cs="Arial"/>
                <w:color w:val="auto"/>
              </w:rPr>
              <w:t xml:space="preserve"> </w:t>
            </w:r>
            <w:r w:rsidRPr="00857B03">
              <w:rPr>
                <w:color w:val="auto"/>
              </w:rPr>
              <w:t xml:space="preserve">mediation </w:t>
            </w:r>
            <w:r w:rsidRPr="00857B03">
              <w:rPr>
                <w:rFonts w:ascii="Courier New" w:eastAsia="Courier New" w:hAnsi="Courier New" w:cs="Courier New"/>
                <w:color w:val="auto"/>
              </w:rPr>
              <w:t>o</w:t>
            </w:r>
            <w:r w:rsidRPr="00857B03">
              <w:rPr>
                <w:rFonts w:ascii="Arial" w:eastAsia="Arial" w:hAnsi="Arial" w:cs="Arial"/>
                <w:color w:val="auto"/>
              </w:rPr>
              <w:t xml:space="preserve"> </w:t>
            </w:r>
            <w:r w:rsidRPr="00857B03">
              <w:rPr>
                <w:color w:val="auto"/>
              </w:rPr>
              <w:t xml:space="preserve">education welfare involvement </w:t>
            </w:r>
            <w:proofErr w:type="spellStart"/>
            <w:r w:rsidRPr="00857B03">
              <w:rPr>
                <w:rFonts w:ascii="Courier New" w:eastAsia="Courier New" w:hAnsi="Courier New" w:cs="Courier New"/>
                <w:color w:val="auto"/>
              </w:rPr>
              <w:t>o</w:t>
            </w:r>
            <w:proofErr w:type="spellEnd"/>
            <w:r w:rsidRPr="00857B03">
              <w:rPr>
                <w:rFonts w:ascii="Arial" w:eastAsia="Arial" w:hAnsi="Arial" w:cs="Arial"/>
                <w:color w:val="auto"/>
              </w:rPr>
              <w:t xml:space="preserve"> </w:t>
            </w:r>
            <w:r w:rsidRPr="00857B03">
              <w:rPr>
                <w:color w:val="auto"/>
              </w:rPr>
              <w:t xml:space="preserve">family support </w:t>
            </w:r>
            <w:r w:rsidRPr="00857B03">
              <w:rPr>
                <w:rFonts w:ascii="Courier New" w:eastAsia="Courier New" w:hAnsi="Courier New" w:cs="Courier New"/>
                <w:color w:val="auto"/>
              </w:rPr>
              <w:t>o</w:t>
            </w:r>
            <w:r w:rsidRPr="00857B03">
              <w:rPr>
                <w:rFonts w:ascii="Arial" w:eastAsia="Arial" w:hAnsi="Arial" w:cs="Arial"/>
                <w:color w:val="auto"/>
              </w:rPr>
              <w:t xml:space="preserve"> </w:t>
            </w:r>
            <w:r w:rsidRPr="00857B03">
              <w:rPr>
                <w:color w:val="auto"/>
              </w:rPr>
              <w:t xml:space="preserve">mentor support for the student </w:t>
            </w:r>
          </w:p>
          <w:p w14:paraId="08C0B799" w14:textId="77777777" w:rsidR="00216535" w:rsidRPr="00857B03" w:rsidRDefault="00EA40F9">
            <w:pPr>
              <w:numPr>
                <w:ilvl w:val="0"/>
                <w:numId w:val="14"/>
              </w:numPr>
              <w:spacing w:after="45" w:line="277" w:lineRule="auto"/>
              <w:ind w:hanging="360"/>
              <w:jc w:val="left"/>
              <w:rPr>
                <w:color w:val="auto"/>
              </w:rPr>
            </w:pPr>
            <w:r w:rsidRPr="00857B03">
              <w:rPr>
                <w:color w:val="auto"/>
              </w:rPr>
              <w:t xml:space="preserve">Specifically, equality requirements under the Equality Act 2010 have been considered (disability, race, religion, sexual orientation, gender reassignment, </w:t>
            </w:r>
            <w:proofErr w:type="gramStart"/>
            <w:r w:rsidRPr="00857B03">
              <w:rPr>
                <w:color w:val="auto"/>
              </w:rPr>
              <w:t>pregnancy</w:t>
            </w:r>
            <w:proofErr w:type="gramEnd"/>
            <w:r w:rsidRPr="00857B03">
              <w:rPr>
                <w:color w:val="auto"/>
              </w:rPr>
              <w:t xml:space="preserve"> or maternity) and any reasonably adjustments required have been made, whether as part of the student planning and interventions above or otherwise. </w:t>
            </w:r>
          </w:p>
          <w:p w14:paraId="64502413" w14:textId="77777777" w:rsidR="00216535" w:rsidRPr="00857B03" w:rsidRDefault="00EA40F9">
            <w:pPr>
              <w:numPr>
                <w:ilvl w:val="0"/>
                <w:numId w:val="14"/>
              </w:numPr>
              <w:spacing w:after="39" w:line="259" w:lineRule="auto"/>
              <w:ind w:hanging="360"/>
              <w:jc w:val="left"/>
              <w:rPr>
                <w:color w:val="auto"/>
              </w:rPr>
            </w:pPr>
            <w:r w:rsidRPr="00857B03">
              <w:rPr>
                <w:color w:val="auto"/>
              </w:rPr>
              <w:t xml:space="preserve">Parent has been given adequate time to make representations </w:t>
            </w:r>
          </w:p>
          <w:p w14:paraId="7184CF48" w14:textId="77777777" w:rsidR="00216535" w:rsidRPr="00857B03" w:rsidRDefault="00EA40F9">
            <w:pPr>
              <w:numPr>
                <w:ilvl w:val="0"/>
                <w:numId w:val="14"/>
              </w:numPr>
              <w:spacing w:after="39" w:line="259" w:lineRule="auto"/>
              <w:ind w:hanging="360"/>
              <w:jc w:val="left"/>
              <w:rPr>
                <w:color w:val="auto"/>
              </w:rPr>
            </w:pPr>
            <w:r w:rsidRPr="00857B03">
              <w:rPr>
                <w:color w:val="auto"/>
              </w:rPr>
              <w:t xml:space="preserve">All parties to the meeting know how this decision will be communicated </w:t>
            </w:r>
          </w:p>
          <w:p w14:paraId="0F10E9F5" w14:textId="77777777" w:rsidR="00216535" w:rsidRPr="00857B03" w:rsidRDefault="00EA40F9">
            <w:pPr>
              <w:numPr>
                <w:ilvl w:val="0"/>
                <w:numId w:val="14"/>
              </w:numPr>
              <w:spacing w:after="0" w:line="277" w:lineRule="auto"/>
              <w:ind w:hanging="360"/>
              <w:jc w:val="left"/>
              <w:rPr>
                <w:color w:val="auto"/>
              </w:rPr>
            </w:pPr>
            <w:r w:rsidRPr="00857B03">
              <w:rPr>
                <w:color w:val="auto"/>
              </w:rPr>
              <w:t xml:space="preserve">Satisfactory arrangements in place for student to continue their education during exclusion period </w:t>
            </w:r>
          </w:p>
          <w:p w14:paraId="16EC0598" w14:textId="77777777" w:rsidR="00216535" w:rsidRPr="00857B03" w:rsidRDefault="00EA40F9">
            <w:pPr>
              <w:spacing w:after="19" w:line="259" w:lineRule="auto"/>
              <w:ind w:left="102" w:firstLine="0"/>
              <w:jc w:val="left"/>
              <w:rPr>
                <w:color w:val="auto"/>
              </w:rPr>
            </w:pPr>
            <w:r w:rsidRPr="00857B03">
              <w:rPr>
                <w:color w:val="auto"/>
              </w:rPr>
              <w:t xml:space="preserve"> </w:t>
            </w:r>
          </w:p>
          <w:p w14:paraId="779F446C" w14:textId="77777777" w:rsidR="00216535" w:rsidRPr="00857B03" w:rsidRDefault="00EA40F9">
            <w:pPr>
              <w:spacing w:after="19" w:line="259" w:lineRule="auto"/>
              <w:ind w:left="0" w:firstLine="0"/>
              <w:jc w:val="left"/>
              <w:rPr>
                <w:color w:val="auto"/>
              </w:rPr>
            </w:pPr>
            <w:r w:rsidRPr="00857B03">
              <w:rPr>
                <w:color w:val="auto"/>
              </w:rPr>
              <w:t xml:space="preserve">Yes/No </w:t>
            </w:r>
          </w:p>
          <w:p w14:paraId="3410E9E2" w14:textId="77777777" w:rsidR="00216535" w:rsidRPr="00857B03" w:rsidRDefault="00EA40F9">
            <w:pPr>
              <w:spacing w:after="20" w:line="259" w:lineRule="auto"/>
              <w:ind w:left="102" w:firstLine="0"/>
              <w:jc w:val="left"/>
              <w:rPr>
                <w:color w:val="auto"/>
              </w:rPr>
            </w:pPr>
            <w:r w:rsidRPr="00857B03">
              <w:rPr>
                <w:color w:val="auto"/>
              </w:rPr>
              <w:t xml:space="preserve"> </w:t>
            </w:r>
          </w:p>
          <w:p w14:paraId="07E94651" w14:textId="77777777" w:rsidR="00216535" w:rsidRPr="00857B03" w:rsidRDefault="00EA40F9">
            <w:pPr>
              <w:spacing w:after="19" w:line="259" w:lineRule="auto"/>
              <w:ind w:left="0" w:firstLine="0"/>
              <w:jc w:val="left"/>
              <w:rPr>
                <w:color w:val="auto"/>
              </w:rPr>
            </w:pPr>
            <w:r w:rsidRPr="00857B03">
              <w:rPr>
                <w:color w:val="auto"/>
              </w:rPr>
              <w:t xml:space="preserve">If no, what concerns exist: </w:t>
            </w:r>
          </w:p>
          <w:p w14:paraId="1B3B4248" w14:textId="77777777" w:rsidR="00216535" w:rsidRPr="00857B03" w:rsidRDefault="00EA40F9">
            <w:pPr>
              <w:spacing w:after="19" w:line="259" w:lineRule="auto"/>
              <w:ind w:left="102" w:firstLine="0"/>
              <w:jc w:val="left"/>
              <w:rPr>
                <w:color w:val="auto"/>
              </w:rPr>
            </w:pPr>
            <w:r w:rsidRPr="00857B03">
              <w:rPr>
                <w:color w:val="auto"/>
              </w:rPr>
              <w:t xml:space="preserve"> </w:t>
            </w:r>
          </w:p>
          <w:p w14:paraId="4B6A881E" w14:textId="77777777" w:rsidR="00216535" w:rsidRPr="00857B03" w:rsidRDefault="00EA40F9">
            <w:pPr>
              <w:spacing w:after="0" w:line="259" w:lineRule="auto"/>
              <w:ind w:left="102" w:firstLine="0"/>
              <w:jc w:val="left"/>
              <w:rPr>
                <w:color w:val="auto"/>
              </w:rPr>
            </w:pPr>
            <w:r w:rsidRPr="00857B03">
              <w:rPr>
                <w:color w:val="auto"/>
              </w:rPr>
              <w:t xml:space="preserve"> </w:t>
            </w:r>
          </w:p>
        </w:tc>
      </w:tr>
      <w:tr w:rsidR="00216535" w:rsidRPr="00857B03" w14:paraId="044C1B55" w14:textId="77777777">
        <w:trPr>
          <w:trHeight w:val="3720"/>
        </w:trPr>
        <w:tc>
          <w:tcPr>
            <w:tcW w:w="534" w:type="dxa"/>
            <w:tcBorders>
              <w:top w:val="single" w:sz="6" w:space="0" w:color="000000"/>
              <w:left w:val="single" w:sz="6" w:space="0" w:color="000000"/>
              <w:bottom w:val="single" w:sz="6" w:space="0" w:color="000000"/>
              <w:right w:val="single" w:sz="6" w:space="0" w:color="000000"/>
            </w:tcBorders>
          </w:tcPr>
          <w:p w14:paraId="57201504" w14:textId="77777777" w:rsidR="00216535" w:rsidRPr="00857B03" w:rsidRDefault="00EA40F9">
            <w:pPr>
              <w:spacing w:after="0" w:line="259" w:lineRule="auto"/>
              <w:ind w:left="0" w:right="75" w:firstLine="0"/>
              <w:jc w:val="center"/>
              <w:rPr>
                <w:color w:val="auto"/>
              </w:rPr>
            </w:pPr>
            <w:r w:rsidRPr="00857B03">
              <w:rPr>
                <w:color w:val="auto"/>
              </w:rPr>
              <w:lastRenderedPageBreak/>
              <w:t xml:space="preserve">8 </w:t>
            </w:r>
          </w:p>
        </w:tc>
        <w:tc>
          <w:tcPr>
            <w:tcW w:w="9356" w:type="dxa"/>
            <w:tcBorders>
              <w:top w:val="single" w:sz="6" w:space="0" w:color="000000"/>
              <w:left w:val="single" w:sz="6" w:space="0" w:color="000000"/>
              <w:bottom w:val="single" w:sz="6" w:space="0" w:color="000000"/>
              <w:right w:val="single" w:sz="6" w:space="0" w:color="000000"/>
            </w:tcBorders>
          </w:tcPr>
          <w:p w14:paraId="04D30E60" w14:textId="77777777" w:rsidR="00216535" w:rsidRPr="00857B03" w:rsidRDefault="00EA40F9">
            <w:pPr>
              <w:spacing w:after="20" w:line="259" w:lineRule="auto"/>
              <w:ind w:left="0" w:firstLine="0"/>
              <w:jc w:val="left"/>
              <w:rPr>
                <w:color w:val="auto"/>
              </w:rPr>
            </w:pPr>
            <w:r w:rsidRPr="00857B03">
              <w:rPr>
                <w:color w:val="auto"/>
              </w:rPr>
              <w:t xml:space="preserve">To be completed after the Behaviour Committee meeting  </w:t>
            </w:r>
          </w:p>
          <w:p w14:paraId="2FDB3D23" w14:textId="77777777" w:rsidR="00216535" w:rsidRPr="00857B03" w:rsidRDefault="00EA40F9">
            <w:pPr>
              <w:spacing w:after="19" w:line="259" w:lineRule="auto"/>
              <w:ind w:left="102" w:firstLine="0"/>
              <w:jc w:val="left"/>
              <w:rPr>
                <w:color w:val="auto"/>
              </w:rPr>
            </w:pPr>
            <w:r w:rsidRPr="00857B03">
              <w:rPr>
                <w:color w:val="auto"/>
              </w:rPr>
              <w:t xml:space="preserve"> </w:t>
            </w:r>
          </w:p>
          <w:p w14:paraId="08C52D67" w14:textId="18E3D77D" w:rsidR="00216535" w:rsidRPr="00857B03" w:rsidRDefault="00EA40F9">
            <w:pPr>
              <w:spacing w:after="1" w:line="276" w:lineRule="auto"/>
              <w:ind w:left="0" w:firstLine="0"/>
              <w:rPr>
                <w:color w:val="auto"/>
              </w:rPr>
            </w:pPr>
            <w:r w:rsidRPr="00857B03">
              <w:rPr>
                <w:color w:val="auto"/>
              </w:rPr>
              <w:t xml:space="preserve">Parent, </w:t>
            </w:r>
            <w:r w:rsidR="00855E29" w:rsidRPr="00857B03">
              <w:rPr>
                <w:color w:val="auto"/>
              </w:rPr>
              <w:t>Headteacher</w:t>
            </w:r>
            <w:r w:rsidRPr="00857B03">
              <w:rPr>
                <w:color w:val="auto"/>
              </w:rPr>
              <w:t xml:space="preserve"> and Local Authority (and where relevant the student’s social worker and/or VSH) notified of decision on (date):                            </w:t>
            </w:r>
          </w:p>
          <w:p w14:paraId="0F6B790D" w14:textId="77777777" w:rsidR="00216535" w:rsidRPr="00857B03" w:rsidRDefault="00EA40F9">
            <w:pPr>
              <w:spacing w:after="19" w:line="259" w:lineRule="auto"/>
              <w:ind w:left="102" w:firstLine="0"/>
              <w:jc w:val="left"/>
              <w:rPr>
                <w:color w:val="auto"/>
              </w:rPr>
            </w:pPr>
            <w:r w:rsidRPr="00857B03">
              <w:rPr>
                <w:color w:val="auto"/>
              </w:rPr>
              <w:t xml:space="preserve"> </w:t>
            </w:r>
          </w:p>
          <w:p w14:paraId="290F96C8" w14:textId="77777777" w:rsidR="00216535" w:rsidRPr="00857B03" w:rsidRDefault="00EA40F9">
            <w:pPr>
              <w:spacing w:after="19" w:line="259" w:lineRule="auto"/>
              <w:ind w:left="0" w:firstLine="0"/>
              <w:jc w:val="left"/>
              <w:rPr>
                <w:color w:val="auto"/>
              </w:rPr>
            </w:pPr>
            <w:r w:rsidRPr="00857B03">
              <w:rPr>
                <w:color w:val="auto"/>
              </w:rPr>
              <w:t xml:space="preserve">Letter regarding decision sent out on (date): </w:t>
            </w:r>
          </w:p>
          <w:p w14:paraId="56182CD4" w14:textId="77777777" w:rsidR="00216535" w:rsidRPr="00857B03" w:rsidRDefault="00EA40F9">
            <w:pPr>
              <w:spacing w:after="20" w:line="259" w:lineRule="auto"/>
              <w:ind w:left="102" w:firstLine="0"/>
              <w:jc w:val="left"/>
              <w:rPr>
                <w:color w:val="auto"/>
              </w:rPr>
            </w:pPr>
            <w:r w:rsidRPr="00857B03">
              <w:rPr>
                <w:color w:val="auto"/>
              </w:rPr>
              <w:t xml:space="preserve"> </w:t>
            </w:r>
          </w:p>
          <w:p w14:paraId="787CA75D" w14:textId="77777777" w:rsidR="00216535" w:rsidRPr="00857B03" w:rsidRDefault="00EA40F9">
            <w:pPr>
              <w:spacing w:after="19" w:line="259" w:lineRule="auto"/>
              <w:ind w:left="0" w:firstLine="0"/>
              <w:jc w:val="left"/>
              <w:rPr>
                <w:color w:val="auto"/>
              </w:rPr>
            </w:pPr>
            <w:r w:rsidRPr="00857B03">
              <w:rPr>
                <w:color w:val="auto"/>
              </w:rPr>
              <w:t xml:space="preserve">Signed (Clerk to the Behaviour Committee): </w:t>
            </w:r>
          </w:p>
          <w:p w14:paraId="612D9FA2" w14:textId="77777777" w:rsidR="00216535" w:rsidRPr="00857B03" w:rsidRDefault="00EA40F9">
            <w:pPr>
              <w:spacing w:after="20" w:line="259" w:lineRule="auto"/>
              <w:ind w:left="102" w:firstLine="0"/>
              <w:jc w:val="left"/>
              <w:rPr>
                <w:color w:val="auto"/>
              </w:rPr>
            </w:pPr>
            <w:r w:rsidRPr="00857B03">
              <w:rPr>
                <w:color w:val="auto"/>
              </w:rPr>
              <w:t xml:space="preserve"> </w:t>
            </w:r>
          </w:p>
          <w:p w14:paraId="2E51E5A4" w14:textId="77777777" w:rsidR="00216535" w:rsidRPr="00857B03" w:rsidRDefault="00EA40F9">
            <w:pPr>
              <w:spacing w:after="19" w:line="259" w:lineRule="auto"/>
              <w:ind w:left="0" w:firstLine="0"/>
              <w:jc w:val="left"/>
              <w:rPr>
                <w:color w:val="auto"/>
              </w:rPr>
            </w:pPr>
            <w:r w:rsidRPr="00857B03">
              <w:rPr>
                <w:color w:val="auto"/>
              </w:rPr>
              <w:t xml:space="preserve">Date: </w:t>
            </w:r>
          </w:p>
          <w:p w14:paraId="16E38B9D" w14:textId="77777777" w:rsidR="00216535" w:rsidRPr="00857B03" w:rsidRDefault="00EA40F9">
            <w:pPr>
              <w:spacing w:after="19" w:line="259" w:lineRule="auto"/>
              <w:ind w:left="102" w:firstLine="0"/>
              <w:jc w:val="left"/>
              <w:rPr>
                <w:color w:val="auto"/>
              </w:rPr>
            </w:pPr>
            <w:r w:rsidRPr="00857B03">
              <w:rPr>
                <w:color w:val="auto"/>
              </w:rPr>
              <w:t xml:space="preserve"> </w:t>
            </w:r>
          </w:p>
          <w:p w14:paraId="326FC101" w14:textId="77777777" w:rsidR="00216535" w:rsidRPr="00857B03" w:rsidRDefault="00EA40F9">
            <w:pPr>
              <w:spacing w:after="0" w:line="259" w:lineRule="auto"/>
              <w:ind w:left="0" w:firstLine="0"/>
              <w:jc w:val="left"/>
              <w:rPr>
                <w:color w:val="auto"/>
              </w:rPr>
            </w:pPr>
            <w:r w:rsidRPr="00857B03">
              <w:rPr>
                <w:color w:val="auto"/>
              </w:rPr>
              <w:t xml:space="preserve">A copy of this checklist should be </w:t>
            </w:r>
            <w:r w:rsidRPr="00857B03">
              <w:rPr>
                <w:color w:val="auto"/>
                <w:u w:val="single" w:color="808080"/>
              </w:rPr>
              <w:t>sent to the relevant Director</w:t>
            </w:r>
            <w:r w:rsidRPr="00857B03">
              <w:rPr>
                <w:color w:val="auto"/>
              </w:rPr>
              <w:t xml:space="preserve"> at the conclusion of the process. </w:t>
            </w:r>
          </w:p>
        </w:tc>
      </w:tr>
    </w:tbl>
    <w:p w14:paraId="76C148CB" w14:textId="77777777" w:rsidR="00EA40F9" w:rsidRPr="00857B03" w:rsidRDefault="00EA40F9">
      <w:pPr>
        <w:rPr>
          <w:color w:val="auto"/>
        </w:rPr>
      </w:pPr>
    </w:p>
    <w:sectPr w:rsidR="00EA40F9" w:rsidRPr="00857B03">
      <w:headerReference w:type="even" r:id="rId86"/>
      <w:headerReference w:type="default" r:id="rId87"/>
      <w:footerReference w:type="even" r:id="rId88"/>
      <w:footerReference w:type="default" r:id="rId89"/>
      <w:headerReference w:type="first" r:id="rId90"/>
      <w:footerReference w:type="first" r:id="rId91"/>
      <w:pgSz w:w="11920" w:h="16840"/>
      <w:pgMar w:top="1440" w:right="1061" w:bottom="1440" w:left="1080" w:header="316" w:footer="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0B391" w14:textId="77777777" w:rsidR="00F04D8F" w:rsidRDefault="00F04D8F">
      <w:pPr>
        <w:spacing w:after="0" w:line="240" w:lineRule="auto"/>
      </w:pPr>
      <w:r>
        <w:separator/>
      </w:r>
    </w:p>
  </w:endnote>
  <w:endnote w:type="continuationSeparator" w:id="0">
    <w:p w14:paraId="6640BA02" w14:textId="77777777" w:rsidR="00F04D8F" w:rsidRDefault="00F0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0F562" w14:textId="21A698FD" w:rsidR="00216535" w:rsidRDefault="00EA40F9">
    <w:pPr>
      <w:spacing w:after="0" w:line="216" w:lineRule="auto"/>
      <w:ind w:left="102" w:firstLine="0"/>
      <w:jc w:val="right"/>
    </w:pPr>
    <w:r>
      <w:rPr>
        <w:color w:val="707173"/>
        <w:sz w:val="16"/>
      </w:rPr>
      <w:t xml:space="preserve">Page </w:t>
    </w:r>
    <w:r>
      <w:fldChar w:fldCharType="begin"/>
    </w:r>
    <w:r>
      <w:instrText xml:space="preserve"> PAGE   \* MERGEFORMAT </w:instrText>
    </w:r>
    <w:r>
      <w:fldChar w:fldCharType="separate"/>
    </w:r>
    <w:r w:rsidR="00C6349C" w:rsidRPr="00C6349C">
      <w:rPr>
        <w:noProof/>
        <w:color w:val="707173"/>
        <w:sz w:val="16"/>
      </w:rPr>
      <w:t>14</w:t>
    </w:r>
    <w:r>
      <w:rPr>
        <w:color w:val="707173"/>
        <w:sz w:val="16"/>
      </w:rPr>
      <w:fldChar w:fldCharType="end"/>
    </w:r>
    <w:r>
      <w:rPr>
        <w:color w:val="707173"/>
        <w:sz w:val="16"/>
      </w:rPr>
      <w:t xml:space="preserve"> of </w:t>
    </w:r>
    <w:r w:rsidR="00DE7B4C">
      <w:fldChar w:fldCharType="begin"/>
    </w:r>
    <w:r w:rsidR="00DE7B4C">
      <w:instrText xml:space="preserve"> NUMPAGES   \* MERGEFORMAT </w:instrText>
    </w:r>
    <w:r w:rsidR="00DE7B4C">
      <w:fldChar w:fldCharType="separate"/>
    </w:r>
    <w:r w:rsidR="00C6349C" w:rsidRPr="00C6349C">
      <w:rPr>
        <w:noProof/>
        <w:color w:val="707173"/>
        <w:sz w:val="16"/>
      </w:rPr>
      <w:t>30</w:t>
    </w:r>
    <w:r w:rsidR="00DE7B4C">
      <w:rPr>
        <w:noProof/>
        <w:color w:val="707173"/>
        <w:sz w:val="16"/>
      </w:rPr>
      <w:fldChar w:fldCharType="end"/>
    </w:r>
    <w:r>
      <w:rPr>
        <w:color w:val="707173"/>
      </w:rPr>
      <w:t xml:space="preserve"> </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3CE7" w14:textId="0F47F17D" w:rsidR="00216535" w:rsidRDefault="00EA40F9">
    <w:pPr>
      <w:spacing w:after="0" w:line="216" w:lineRule="auto"/>
      <w:ind w:left="102" w:firstLine="0"/>
      <w:jc w:val="right"/>
    </w:pPr>
    <w:r>
      <w:rPr>
        <w:color w:val="707173"/>
        <w:sz w:val="16"/>
      </w:rPr>
      <w:t xml:space="preserve">Page </w:t>
    </w:r>
    <w:r>
      <w:fldChar w:fldCharType="begin"/>
    </w:r>
    <w:r>
      <w:instrText xml:space="preserve"> PAGE   \* MERGEFORMAT </w:instrText>
    </w:r>
    <w:r>
      <w:fldChar w:fldCharType="separate"/>
    </w:r>
    <w:r w:rsidR="00C6349C" w:rsidRPr="00C6349C">
      <w:rPr>
        <w:noProof/>
        <w:color w:val="707173"/>
        <w:sz w:val="16"/>
      </w:rPr>
      <w:t>15</w:t>
    </w:r>
    <w:r>
      <w:rPr>
        <w:color w:val="707173"/>
        <w:sz w:val="16"/>
      </w:rPr>
      <w:fldChar w:fldCharType="end"/>
    </w:r>
    <w:r>
      <w:rPr>
        <w:color w:val="707173"/>
        <w:sz w:val="16"/>
      </w:rPr>
      <w:t xml:space="preserve"> of </w:t>
    </w:r>
    <w:r w:rsidR="00DE7B4C">
      <w:fldChar w:fldCharType="begin"/>
    </w:r>
    <w:r w:rsidR="00DE7B4C">
      <w:instrText xml:space="preserve"> NUMPAGES   \* MERGEFORMAT </w:instrText>
    </w:r>
    <w:r w:rsidR="00DE7B4C">
      <w:fldChar w:fldCharType="separate"/>
    </w:r>
    <w:r w:rsidR="00C6349C" w:rsidRPr="00C6349C">
      <w:rPr>
        <w:noProof/>
        <w:color w:val="707173"/>
        <w:sz w:val="16"/>
      </w:rPr>
      <w:t>30</w:t>
    </w:r>
    <w:r w:rsidR="00DE7B4C">
      <w:rPr>
        <w:noProof/>
        <w:color w:val="707173"/>
        <w:sz w:val="16"/>
      </w:rPr>
      <w:fldChar w:fldCharType="end"/>
    </w:r>
    <w:r>
      <w:rPr>
        <w:color w:val="707173"/>
      </w:rPr>
      <w:t xml:space="preserve"> </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B231" w14:textId="77777777" w:rsidR="00216535" w:rsidRDefault="00EA40F9">
    <w:pPr>
      <w:spacing w:after="0" w:line="216" w:lineRule="auto"/>
      <w:ind w:left="102" w:firstLine="0"/>
      <w:jc w:val="right"/>
    </w:pPr>
    <w:r>
      <w:rPr>
        <w:noProof/>
      </w:rPr>
      <w:drawing>
        <wp:anchor distT="0" distB="0" distL="114300" distR="114300" simplePos="0" relativeHeight="251662336" behindDoc="0" locked="0" layoutInCell="1" allowOverlap="0" wp14:anchorId="1C2D9C6A" wp14:editId="1CD64116">
          <wp:simplePos x="0" y="0"/>
          <wp:positionH relativeFrom="page">
            <wp:posOffset>975360</wp:posOffset>
          </wp:positionH>
          <wp:positionV relativeFrom="page">
            <wp:posOffset>9863899</wp:posOffset>
          </wp:positionV>
          <wp:extent cx="1535430" cy="4292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05" name="Picture 1305"/>
                  <pic:cNvPicPr/>
                </pic:nvPicPr>
                <pic:blipFill>
                  <a:blip r:embed="rId1"/>
                  <a:stretch>
                    <a:fillRect/>
                  </a:stretch>
                </pic:blipFill>
                <pic:spPr>
                  <a:xfrm>
                    <a:off x="0" y="0"/>
                    <a:ext cx="1535430" cy="429260"/>
                  </a:xfrm>
                  <a:prstGeom prst="rect">
                    <a:avLst/>
                  </a:prstGeom>
                </pic:spPr>
              </pic:pic>
            </a:graphicData>
          </a:graphic>
        </wp:anchor>
      </w:drawing>
    </w:r>
    <w:r>
      <w:rPr>
        <w:color w:val="707173"/>
        <w:sz w:val="16"/>
      </w:rPr>
      <w:t xml:space="preserve">Page </w:t>
    </w:r>
    <w:r>
      <w:fldChar w:fldCharType="begin"/>
    </w:r>
    <w:r>
      <w:instrText xml:space="preserve"> PAGE   \* MERGEFORMAT </w:instrText>
    </w:r>
    <w:r>
      <w:fldChar w:fldCharType="separate"/>
    </w:r>
    <w:r>
      <w:rPr>
        <w:color w:val="707173"/>
        <w:sz w:val="16"/>
      </w:rPr>
      <w:t>10</w:t>
    </w:r>
    <w:r>
      <w:rPr>
        <w:color w:val="707173"/>
        <w:sz w:val="16"/>
      </w:rPr>
      <w:fldChar w:fldCharType="end"/>
    </w:r>
    <w:r>
      <w:rPr>
        <w:color w:val="707173"/>
        <w:sz w:val="16"/>
      </w:rPr>
      <w:t xml:space="preserve"> of </w:t>
    </w:r>
    <w:r w:rsidR="00DE7B4C">
      <w:fldChar w:fldCharType="begin"/>
    </w:r>
    <w:r w:rsidR="00DE7B4C">
      <w:instrText xml:space="preserve"> NUMPAGES   \* MERGEFORMAT </w:instrText>
    </w:r>
    <w:r w:rsidR="00DE7B4C">
      <w:fldChar w:fldCharType="separate"/>
    </w:r>
    <w:r>
      <w:rPr>
        <w:color w:val="707173"/>
        <w:sz w:val="16"/>
      </w:rPr>
      <w:t>27</w:t>
    </w:r>
    <w:r w:rsidR="00DE7B4C">
      <w:rPr>
        <w:color w:val="707173"/>
        <w:sz w:val="16"/>
      </w:rPr>
      <w:fldChar w:fldCharType="end"/>
    </w:r>
    <w:r>
      <w:rPr>
        <w:color w:val="707173"/>
      </w:rPr>
      <w:t xml:space="preserve"> </w:t>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BEAB" w14:textId="39CE3302" w:rsidR="00216535" w:rsidRDefault="00EA40F9">
    <w:pPr>
      <w:spacing w:after="0" w:line="216" w:lineRule="auto"/>
      <w:ind w:left="102" w:firstLine="0"/>
      <w:jc w:val="right"/>
    </w:pPr>
    <w:r>
      <w:rPr>
        <w:color w:val="707173"/>
        <w:sz w:val="16"/>
      </w:rPr>
      <w:t xml:space="preserve">Page </w:t>
    </w:r>
    <w:r>
      <w:fldChar w:fldCharType="begin"/>
    </w:r>
    <w:r>
      <w:instrText xml:space="preserve"> PAGE   \* MERGEFORMAT </w:instrText>
    </w:r>
    <w:r>
      <w:fldChar w:fldCharType="separate"/>
    </w:r>
    <w:r w:rsidR="00C6349C" w:rsidRPr="00C6349C">
      <w:rPr>
        <w:noProof/>
        <w:color w:val="707173"/>
        <w:sz w:val="16"/>
      </w:rPr>
      <w:t>26</w:t>
    </w:r>
    <w:r>
      <w:rPr>
        <w:color w:val="707173"/>
        <w:sz w:val="16"/>
      </w:rPr>
      <w:fldChar w:fldCharType="end"/>
    </w:r>
    <w:r>
      <w:rPr>
        <w:color w:val="707173"/>
        <w:sz w:val="16"/>
      </w:rPr>
      <w:t xml:space="preserve"> of </w:t>
    </w:r>
    <w:r w:rsidR="00DE7B4C">
      <w:fldChar w:fldCharType="begin"/>
    </w:r>
    <w:r w:rsidR="00DE7B4C">
      <w:instrText xml:space="preserve"> NUMPAGES   \* MERGEFORMAT </w:instrText>
    </w:r>
    <w:r w:rsidR="00DE7B4C">
      <w:fldChar w:fldCharType="separate"/>
    </w:r>
    <w:r w:rsidR="00C6349C" w:rsidRPr="00C6349C">
      <w:rPr>
        <w:noProof/>
        <w:color w:val="707173"/>
        <w:sz w:val="16"/>
      </w:rPr>
      <w:t>30</w:t>
    </w:r>
    <w:r w:rsidR="00DE7B4C">
      <w:rPr>
        <w:noProof/>
        <w:color w:val="707173"/>
        <w:sz w:val="16"/>
      </w:rPr>
      <w:fldChar w:fldCharType="end"/>
    </w:r>
    <w:r>
      <w:rPr>
        <w:color w:val="707173"/>
      </w:rPr>
      <w:t xml:space="preserve"> </w:t>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E7902" w14:textId="3687A46D" w:rsidR="00216535" w:rsidRDefault="00EA40F9">
    <w:pPr>
      <w:spacing w:after="0" w:line="216" w:lineRule="auto"/>
      <w:ind w:left="102" w:firstLine="0"/>
      <w:jc w:val="right"/>
    </w:pPr>
    <w:r>
      <w:rPr>
        <w:color w:val="707173"/>
        <w:sz w:val="16"/>
      </w:rPr>
      <w:t xml:space="preserve">Page </w:t>
    </w:r>
    <w:r>
      <w:fldChar w:fldCharType="begin"/>
    </w:r>
    <w:r>
      <w:instrText xml:space="preserve"> PAGE   \* MERGEFORMAT </w:instrText>
    </w:r>
    <w:r>
      <w:fldChar w:fldCharType="separate"/>
    </w:r>
    <w:r w:rsidR="00C6349C" w:rsidRPr="00C6349C">
      <w:rPr>
        <w:noProof/>
        <w:color w:val="707173"/>
        <w:sz w:val="16"/>
      </w:rPr>
      <w:t>25</w:t>
    </w:r>
    <w:r>
      <w:rPr>
        <w:color w:val="707173"/>
        <w:sz w:val="16"/>
      </w:rPr>
      <w:fldChar w:fldCharType="end"/>
    </w:r>
    <w:r>
      <w:rPr>
        <w:color w:val="707173"/>
        <w:sz w:val="16"/>
      </w:rPr>
      <w:t xml:space="preserve"> of </w:t>
    </w:r>
    <w:r w:rsidR="00DE7B4C">
      <w:fldChar w:fldCharType="begin"/>
    </w:r>
    <w:r w:rsidR="00DE7B4C">
      <w:instrText xml:space="preserve"> NUMPAGES   \* MERGEFORMAT </w:instrText>
    </w:r>
    <w:r w:rsidR="00DE7B4C">
      <w:fldChar w:fldCharType="separate"/>
    </w:r>
    <w:r w:rsidR="00C6349C" w:rsidRPr="00C6349C">
      <w:rPr>
        <w:noProof/>
        <w:color w:val="707173"/>
        <w:sz w:val="16"/>
      </w:rPr>
      <w:t>30</w:t>
    </w:r>
    <w:r w:rsidR="00DE7B4C">
      <w:rPr>
        <w:noProof/>
        <w:color w:val="707173"/>
        <w:sz w:val="16"/>
      </w:rPr>
      <w:fldChar w:fldCharType="end"/>
    </w:r>
    <w:r>
      <w:rPr>
        <w:color w:val="707173"/>
      </w:rPr>
      <w:t xml:space="preserve"> </w:t>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179AC" w14:textId="77777777" w:rsidR="00216535" w:rsidRDefault="00EA40F9">
    <w:pPr>
      <w:spacing w:after="0" w:line="216" w:lineRule="auto"/>
      <w:ind w:left="102" w:firstLine="0"/>
      <w:jc w:val="right"/>
    </w:pPr>
    <w:r>
      <w:rPr>
        <w:noProof/>
      </w:rPr>
      <w:drawing>
        <wp:anchor distT="0" distB="0" distL="114300" distR="114300" simplePos="0" relativeHeight="251665408" behindDoc="0" locked="0" layoutInCell="1" allowOverlap="0" wp14:anchorId="58A8F86C" wp14:editId="654F3826">
          <wp:simplePos x="0" y="0"/>
          <wp:positionH relativeFrom="page">
            <wp:posOffset>975360</wp:posOffset>
          </wp:positionH>
          <wp:positionV relativeFrom="page">
            <wp:posOffset>9863899</wp:posOffset>
          </wp:positionV>
          <wp:extent cx="1535430" cy="42926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305" name="Picture 1305"/>
                  <pic:cNvPicPr/>
                </pic:nvPicPr>
                <pic:blipFill>
                  <a:blip r:embed="rId1"/>
                  <a:stretch>
                    <a:fillRect/>
                  </a:stretch>
                </pic:blipFill>
                <pic:spPr>
                  <a:xfrm>
                    <a:off x="0" y="0"/>
                    <a:ext cx="1535430" cy="429260"/>
                  </a:xfrm>
                  <a:prstGeom prst="rect">
                    <a:avLst/>
                  </a:prstGeom>
                </pic:spPr>
              </pic:pic>
            </a:graphicData>
          </a:graphic>
        </wp:anchor>
      </w:drawing>
    </w:r>
    <w:r>
      <w:rPr>
        <w:color w:val="707173"/>
        <w:sz w:val="16"/>
      </w:rPr>
      <w:t xml:space="preserve">Page </w:t>
    </w:r>
    <w:r>
      <w:fldChar w:fldCharType="begin"/>
    </w:r>
    <w:r>
      <w:instrText xml:space="preserve"> PAGE   \* MERGEFORMAT </w:instrText>
    </w:r>
    <w:r>
      <w:fldChar w:fldCharType="separate"/>
    </w:r>
    <w:r>
      <w:rPr>
        <w:color w:val="707173"/>
        <w:sz w:val="16"/>
      </w:rPr>
      <w:t>10</w:t>
    </w:r>
    <w:r>
      <w:rPr>
        <w:color w:val="707173"/>
        <w:sz w:val="16"/>
      </w:rPr>
      <w:fldChar w:fldCharType="end"/>
    </w:r>
    <w:r>
      <w:rPr>
        <w:color w:val="707173"/>
        <w:sz w:val="16"/>
      </w:rPr>
      <w:t xml:space="preserve"> of </w:t>
    </w:r>
    <w:r w:rsidR="00DE7B4C">
      <w:fldChar w:fldCharType="begin"/>
    </w:r>
    <w:r w:rsidR="00DE7B4C">
      <w:instrText xml:space="preserve"> NUMPAGES   \* MERGEFORMAT </w:instrText>
    </w:r>
    <w:r w:rsidR="00DE7B4C">
      <w:fldChar w:fldCharType="separate"/>
    </w:r>
    <w:r>
      <w:rPr>
        <w:color w:val="707173"/>
        <w:sz w:val="16"/>
      </w:rPr>
      <w:t>27</w:t>
    </w:r>
    <w:r w:rsidR="00DE7B4C">
      <w:rPr>
        <w:color w:val="707173"/>
        <w:sz w:val="16"/>
      </w:rPr>
      <w:fldChar w:fldCharType="end"/>
    </w:r>
    <w:r>
      <w:rPr>
        <w:color w:val="707173"/>
      </w:rPr>
      <w:t xml:space="preserve"> </w: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BAECE" w14:textId="0CBBB521" w:rsidR="00216535" w:rsidRDefault="00EA40F9">
    <w:pPr>
      <w:spacing w:after="0" w:line="216" w:lineRule="auto"/>
      <w:ind w:left="102" w:right="-5" w:firstLine="0"/>
      <w:jc w:val="right"/>
    </w:pPr>
    <w:r>
      <w:rPr>
        <w:color w:val="707173"/>
        <w:sz w:val="16"/>
      </w:rPr>
      <w:t xml:space="preserve">Page </w:t>
    </w:r>
    <w:r>
      <w:fldChar w:fldCharType="begin"/>
    </w:r>
    <w:r>
      <w:instrText xml:space="preserve"> PAGE   \* MERGEFORMAT </w:instrText>
    </w:r>
    <w:r>
      <w:fldChar w:fldCharType="separate"/>
    </w:r>
    <w:r w:rsidR="00C6349C" w:rsidRPr="00C6349C">
      <w:rPr>
        <w:noProof/>
        <w:color w:val="707173"/>
        <w:sz w:val="16"/>
      </w:rPr>
      <w:t>30</w:t>
    </w:r>
    <w:r>
      <w:rPr>
        <w:color w:val="707173"/>
        <w:sz w:val="16"/>
      </w:rPr>
      <w:fldChar w:fldCharType="end"/>
    </w:r>
    <w:r>
      <w:rPr>
        <w:color w:val="707173"/>
        <w:sz w:val="16"/>
      </w:rPr>
      <w:t xml:space="preserve"> of </w:t>
    </w:r>
    <w:r w:rsidR="00DE7B4C">
      <w:fldChar w:fldCharType="begin"/>
    </w:r>
    <w:r w:rsidR="00DE7B4C">
      <w:instrText xml:space="preserve"> NUMPAGES   \* MERGEFORMAT </w:instrText>
    </w:r>
    <w:r w:rsidR="00DE7B4C">
      <w:fldChar w:fldCharType="separate"/>
    </w:r>
    <w:r w:rsidR="00C6349C" w:rsidRPr="00C6349C">
      <w:rPr>
        <w:noProof/>
        <w:color w:val="707173"/>
        <w:sz w:val="16"/>
      </w:rPr>
      <w:t>30</w:t>
    </w:r>
    <w:r w:rsidR="00DE7B4C">
      <w:rPr>
        <w:noProof/>
        <w:color w:val="707173"/>
        <w:sz w:val="16"/>
      </w:rPr>
      <w:fldChar w:fldCharType="end"/>
    </w:r>
    <w:r>
      <w:rPr>
        <w:color w:val="707173"/>
      </w:rPr>
      <w:t xml:space="preserve"> </w:t>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C57FE" w14:textId="18206A10" w:rsidR="00216535" w:rsidRDefault="00EA40F9">
    <w:pPr>
      <w:spacing w:after="846" w:line="259" w:lineRule="auto"/>
      <w:ind w:left="102" w:firstLine="0"/>
      <w:jc w:val="left"/>
    </w:pPr>
    <w:r>
      <w:t xml:space="preserve"> </w:t>
    </w:r>
  </w:p>
  <w:p w14:paraId="3098997F" w14:textId="77777777" w:rsidR="00216535" w:rsidRDefault="00EA40F9">
    <w:pPr>
      <w:spacing w:after="0" w:line="259" w:lineRule="auto"/>
      <w:ind w:left="456" w:right="-5" w:firstLine="0"/>
      <w:jc w:val="right"/>
    </w:pPr>
    <w:r>
      <w:rPr>
        <w:color w:val="707173"/>
        <w:sz w:val="16"/>
      </w:rPr>
      <w:t xml:space="preserve">Page </w:t>
    </w:r>
    <w:r>
      <w:fldChar w:fldCharType="begin"/>
    </w:r>
    <w:r>
      <w:instrText xml:space="preserve"> PAGE   \* MERGEFORMAT </w:instrText>
    </w:r>
    <w:r>
      <w:fldChar w:fldCharType="separate"/>
    </w:r>
    <w:r w:rsidR="00C6349C" w:rsidRPr="00C6349C">
      <w:rPr>
        <w:noProof/>
        <w:color w:val="707173"/>
        <w:sz w:val="16"/>
      </w:rPr>
      <w:t>29</w:t>
    </w:r>
    <w:r>
      <w:rPr>
        <w:color w:val="707173"/>
        <w:sz w:val="16"/>
      </w:rPr>
      <w:fldChar w:fldCharType="end"/>
    </w:r>
    <w:r>
      <w:rPr>
        <w:color w:val="707173"/>
        <w:sz w:val="16"/>
      </w:rPr>
      <w:t xml:space="preserve"> of </w:t>
    </w:r>
    <w:r w:rsidR="00DE7B4C">
      <w:fldChar w:fldCharType="begin"/>
    </w:r>
    <w:r w:rsidR="00DE7B4C">
      <w:instrText xml:space="preserve"> NUMPAGES   \* MERGEFORMAT </w:instrText>
    </w:r>
    <w:r w:rsidR="00DE7B4C">
      <w:fldChar w:fldCharType="separate"/>
    </w:r>
    <w:r w:rsidR="00C6349C" w:rsidRPr="00C6349C">
      <w:rPr>
        <w:noProof/>
        <w:color w:val="707173"/>
        <w:sz w:val="16"/>
      </w:rPr>
      <w:t>29</w:t>
    </w:r>
    <w:r w:rsidR="00DE7B4C">
      <w:rPr>
        <w:noProof/>
        <w:color w:val="707173"/>
        <w:sz w:val="16"/>
      </w:rPr>
      <w:fldChar w:fldCharType="end"/>
    </w:r>
    <w:r>
      <w:rPr>
        <w:color w:val="707173"/>
      </w:rPr>
      <w:t xml:space="preserve"> </w:t>
    </w:r>
  </w:p>
  <w:p w14:paraId="6945581A" w14:textId="77777777" w:rsidR="00216535" w:rsidRDefault="00EA40F9">
    <w:pPr>
      <w:spacing w:after="0" w:line="259" w:lineRule="auto"/>
      <w:ind w:left="102" w:firstLine="0"/>
      <w:jc w:val="left"/>
    </w:pP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6AC6" w14:textId="77777777" w:rsidR="00216535" w:rsidRDefault="00EA40F9">
    <w:pPr>
      <w:spacing w:after="0" w:line="216" w:lineRule="auto"/>
      <w:ind w:left="102" w:right="-5" w:firstLine="0"/>
      <w:jc w:val="right"/>
    </w:pPr>
    <w:r>
      <w:rPr>
        <w:noProof/>
      </w:rPr>
      <w:drawing>
        <wp:anchor distT="0" distB="0" distL="114300" distR="114300" simplePos="0" relativeHeight="251668480" behindDoc="0" locked="0" layoutInCell="1" allowOverlap="0" wp14:anchorId="2CDA06C8" wp14:editId="4342E2AD">
          <wp:simplePos x="0" y="0"/>
          <wp:positionH relativeFrom="page">
            <wp:posOffset>975360</wp:posOffset>
          </wp:positionH>
          <wp:positionV relativeFrom="page">
            <wp:posOffset>9863899</wp:posOffset>
          </wp:positionV>
          <wp:extent cx="1535430" cy="4292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1305" name="Picture 1305"/>
                  <pic:cNvPicPr/>
                </pic:nvPicPr>
                <pic:blipFill>
                  <a:blip r:embed="rId1"/>
                  <a:stretch>
                    <a:fillRect/>
                  </a:stretch>
                </pic:blipFill>
                <pic:spPr>
                  <a:xfrm>
                    <a:off x="0" y="0"/>
                    <a:ext cx="1535430" cy="429260"/>
                  </a:xfrm>
                  <a:prstGeom prst="rect">
                    <a:avLst/>
                  </a:prstGeom>
                </pic:spPr>
              </pic:pic>
            </a:graphicData>
          </a:graphic>
        </wp:anchor>
      </w:drawing>
    </w:r>
    <w:r>
      <w:rPr>
        <w:color w:val="707173"/>
        <w:sz w:val="16"/>
      </w:rPr>
      <w:t xml:space="preserve">Page </w:t>
    </w:r>
    <w:r>
      <w:fldChar w:fldCharType="begin"/>
    </w:r>
    <w:r>
      <w:instrText xml:space="preserve"> PAGE   \* MERGEFORMAT </w:instrText>
    </w:r>
    <w:r>
      <w:fldChar w:fldCharType="separate"/>
    </w:r>
    <w:r>
      <w:rPr>
        <w:color w:val="707173"/>
        <w:sz w:val="16"/>
      </w:rPr>
      <w:t>10</w:t>
    </w:r>
    <w:r>
      <w:rPr>
        <w:color w:val="707173"/>
        <w:sz w:val="16"/>
      </w:rPr>
      <w:fldChar w:fldCharType="end"/>
    </w:r>
    <w:r>
      <w:rPr>
        <w:color w:val="707173"/>
        <w:sz w:val="16"/>
      </w:rPr>
      <w:t xml:space="preserve"> of </w:t>
    </w:r>
    <w:r w:rsidR="00DE7B4C">
      <w:fldChar w:fldCharType="begin"/>
    </w:r>
    <w:r w:rsidR="00DE7B4C">
      <w:instrText xml:space="preserve"> NUMPAGES   \* MERGEFORMAT </w:instrText>
    </w:r>
    <w:r w:rsidR="00DE7B4C">
      <w:fldChar w:fldCharType="separate"/>
    </w:r>
    <w:r>
      <w:rPr>
        <w:color w:val="707173"/>
        <w:sz w:val="16"/>
      </w:rPr>
      <w:t>27</w:t>
    </w:r>
    <w:r w:rsidR="00DE7B4C">
      <w:rPr>
        <w:color w:val="707173"/>
        <w:sz w:val="16"/>
      </w:rPr>
      <w:fldChar w:fldCharType="end"/>
    </w:r>
    <w:r>
      <w:rPr>
        <w:color w:val="707173"/>
      </w:rPr>
      <w:t xml:space="preserve"> </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A7AC0" w14:textId="77777777" w:rsidR="00F04D8F" w:rsidRDefault="00F04D8F">
      <w:pPr>
        <w:spacing w:after="0" w:line="240" w:lineRule="auto"/>
      </w:pPr>
      <w:r>
        <w:separator/>
      </w:r>
    </w:p>
  </w:footnote>
  <w:footnote w:type="continuationSeparator" w:id="0">
    <w:p w14:paraId="085B8D71" w14:textId="77777777" w:rsidR="00F04D8F" w:rsidRDefault="00F04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AC3F8" w14:textId="1CAF1E8A" w:rsidR="00216535" w:rsidRDefault="00E61290">
    <w:pPr>
      <w:spacing w:after="0" w:line="259" w:lineRule="auto"/>
      <w:ind w:left="0" w:firstLine="0"/>
      <w:jc w:val="left"/>
    </w:pPr>
    <w:r>
      <w:rPr>
        <w:sz w:val="16"/>
      </w:rPr>
      <w:t>Sheffield Springs</w:t>
    </w:r>
    <w:r w:rsidR="00EA40F9">
      <w:rPr>
        <w:sz w:val="16"/>
      </w:rPr>
      <w:t xml:space="preserve"> Academy – Exclusions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FC1D1" w14:textId="5CFE0C80" w:rsidR="00216535" w:rsidRDefault="00E61290">
    <w:pPr>
      <w:spacing w:after="0" w:line="259" w:lineRule="auto"/>
      <w:ind w:left="0" w:firstLine="0"/>
      <w:jc w:val="left"/>
    </w:pPr>
    <w:r>
      <w:rPr>
        <w:sz w:val="16"/>
      </w:rPr>
      <w:t>Sheffield Springs</w:t>
    </w:r>
    <w:r w:rsidR="00EA40F9">
      <w:rPr>
        <w:sz w:val="16"/>
      </w:rPr>
      <w:t xml:space="preserve"> Academy – Exclusions Policy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F5116" w14:textId="77777777" w:rsidR="00216535" w:rsidRDefault="00EA40F9">
    <w:pPr>
      <w:spacing w:after="0" w:line="259" w:lineRule="auto"/>
      <w:ind w:left="0" w:firstLine="0"/>
      <w:jc w:val="left"/>
    </w:pPr>
    <w:r>
      <w:rPr>
        <w:sz w:val="16"/>
      </w:rPr>
      <w:t xml:space="preserve">Paddington Academy – Exclusions Policy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DD1A" w14:textId="77777777" w:rsidR="00B163F3" w:rsidRDefault="00B163F3" w:rsidP="00B163F3">
    <w:pPr>
      <w:spacing w:after="0" w:line="259" w:lineRule="auto"/>
      <w:ind w:left="0" w:firstLine="0"/>
      <w:jc w:val="left"/>
    </w:pPr>
    <w:r>
      <w:rPr>
        <w:sz w:val="16"/>
      </w:rPr>
      <w:t xml:space="preserve">Sheffield Springs Academy – Exclusions Policy </w:t>
    </w:r>
  </w:p>
  <w:p w14:paraId="360B1FDE" w14:textId="77777777" w:rsidR="002B7244" w:rsidRDefault="002B7244">
    <w:pPr>
      <w:tabs>
        <w:tab w:val="center" w:pos="2432"/>
      </w:tabs>
      <w:spacing w:after="19" w:line="259" w:lineRule="auto"/>
      <w:ind w:left="0" w:firstLine="0"/>
      <w:jc w:val="left"/>
    </w:pPr>
  </w:p>
  <w:p w14:paraId="1543F481" w14:textId="77777777" w:rsidR="002B7244" w:rsidRDefault="002B7244">
    <w:pPr>
      <w:tabs>
        <w:tab w:val="center" w:pos="2432"/>
      </w:tabs>
      <w:spacing w:after="19" w:line="259" w:lineRule="auto"/>
      <w:ind w:left="0" w:firstLine="0"/>
      <w:jc w:val="left"/>
    </w:pPr>
  </w:p>
  <w:p w14:paraId="7A7D1834" w14:textId="63D248E9" w:rsidR="00216535" w:rsidRDefault="00EA40F9">
    <w:pPr>
      <w:tabs>
        <w:tab w:val="center" w:pos="2432"/>
      </w:tabs>
      <w:spacing w:after="19" w:line="259" w:lineRule="auto"/>
      <w:ind w:left="0" w:firstLine="0"/>
      <w:jc w:val="left"/>
    </w:pPr>
    <w:r>
      <w:t xml:space="preserve">Appendix 2 - </w:t>
    </w:r>
    <w:r>
      <w:tab/>
      <w:t xml:space="preserve"> </w:t>
    </w:r>
  </w:p>
  <w:p w14:paraId="2C16778E" w14:textId="77777777" w:rsidR="00216535" w:rsidRDefault="00EA40F9">
    <w:pPr>
      <w:spacing w:after="0" w:line="259" w:lineRule="auto"/>
      <w:ind w:left="102"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91F7B" w14:textId="77777777" w:rsidR="00B163F3" w:rsidRDefault="00B163F3" w:rsidP="00B163F3">
    <w:pPr>
      <w:spacing w:after="0" w:line="259" w:lineRule="auto"/>
      <w:ind w:left="0" w:firstLine="0"/>
      <w:jc w:val="left"/>
    </w:pPr>
    <w:r>
      <w:rPr>
        <w:sz w:val="16"/>
      </w:rPr>
      <w:t xml:space="preserve">Sheffield Springs Academy – Exclusions Policy </w:t>
    </w:r>
  </w:p>
  <w:p w14:paraId="02D95F6E" w14:textId="2A8FBE6D" w:rsidR="00216535" w:rsidRPr="00B163F3" w:rsidRDefault="00216535" w:rsidP="00B163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14D3" w14:textId="77777777" w:rsidR="00216535" w:rsidRDefault="00EA40F9">
    <w:pPr>
      <w:spacing w:after="1018" w:line="259" w:lineRule="auto"/>
      <w:ind w:left="0" w:firstLine="0"/>
      <w:jc w:val="left"/>
    </w:pPr>
    <w:r>
      <w:rPr>
        <w:sz w:val="16"/>
      </w:rPr>
      <w:t xml:space="preserve">Paddington Academy – Exclusions Policy </w:t>
    </w:r>
  </w:p>
  <w:p w14:paraId="5800C242" w14:textId="77777777" w:rsidR="00216535" w:rsidRDefault="00EA40F9">
    <w:pPr>
      <w:tabs>
        <w:tab w:val="center" w:pos="2432"/>
      </w:tabs>
      <w:spacing w:after="19" w:line="259" w:lineRule="auto"/>
      <w:ind w:left="0" w:firstLine="0"/>
      <w:jc w:val="left"/>
    </w:pPr>
    <w:r>
      <w:t xml:space="preserve">Appendix 2 - </w:t>
    </w:r>
    <w:r>
      <w:tab/>
      <w:t xml:space="preserve"> </w:t>
    </w:r>
  </w:p>
  <w:p w14:paraId="3029557D" w14:textId="77777777" w:rsidR="00216535" w:rsidRDefault="00EA40F9">
    <w:pPr>
      <w:spacing w:after="0" w:line="259" w:lineRule="auto"/>
      <w:ind w:left="102"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8486B" w14:textId="77777777" w:rsidR="002B7244" w:rsidRDefault="002B7244" w:rsidP="002B7244">
    <w:pPr>
      <w:spacing w:after="0" w:line="259" w:lineRule="auto"/>
      <w:ind w:left="0" w:firstLine="0"/>
      <w:jc w:val="left"/>
    </w:pPr>
    <w:r>
      <w:rPr>
        <w:sz w:val="16"/>
      </w:rPr>
      <w:t xml:space="preserve">Sheffield Springs Academy – Exclusions Policy </w:t>
    </w:r>
  </w:p>
  <w:p w14:paraId="42DD1D73" w14:textId="6C5B3FB7" w:rsidR="00216535" w:rsidRPr="002B7244" w:rsidRDefault="00216535" w:rsidP="002B72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30889" w14:textId="77777777" w:rsidR="002B7244" w:rsidRDefault="002B7244" w:rsidP="002B7244">
    <w:pPr>
      <w:spacing w:after="0" w:line="259" w:lineRule="auto"/>
      <w:ind w:left="0" w:firstLine="0"/>
      <w:jc w:val="left"/>
    </w:pPr>
    <w:r>
      <w:rPr>
        <w:sz w:val="16"/>
      </w:rPr>
      <w:t xml:space="preserve">Sheffield Springs Academy – Exclusions Policy </w:t>
    </w:r>
  </w:p>
  <w:p w14:paraId="4CE188D2" w14:textId="6B07B4E1" w:rsidR="00216535" w:rsidRPr="002B7244" w:rsidRDefault="00216535" w:rsidP="002B72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1E35" w14:textId="77777777" w:rsidR="00216535" w:rsidRDefault="00EA40F9">
    <w:pPr>
      <w:spacing w:after="0" w:line="259" w:lineRule="auto"/>
      <w:ind w:left="0" w:firstLine="0"/>
      <w:jc w:val="left"/>
    </w:pPr>
    <w:r>
      <w:rPr>
        <w:sz w:val="16"/>
      </w:rPr>
      <w:t xml:space="preserve">Paddington Academy – Exclusions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95E96"/>
    <w:multiLevelType w:val="hybridMultilevel"/>
    <w:tmpl w:val="BE369C74"/>
    <w:lvl w:ilvl="0" w:tplc="7EF2984C">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44A2766A">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62B64E58">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1C322EE8">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D2B4BA76">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B878741E">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36E8B48C">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E2DCCFFC">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7212C050">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1" w15:restartNumberingAfterBreak="0">
    <w:nsid w:val="17C10D93"/>
    <w:multiLevelType w:val="hybridMultilevel"/>
    <w:tmpl w:val="C3F880B0"/>
    <w:lvl w:ilvl="0" w:tplc="56E4F29E">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53380408">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EE9A2476">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356256B6">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134A6CFA">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23164F9E">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AF20D8F2">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79292C2">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A0CA0698">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2" w15:restartNumberingAfterBreak="0">
    <w:nsid w:val="1B000F84"/>
    <w:multiLevelType w:val="hybridMultilevel"/>
    <w:tmpl w:val="01AC804A"/>
    <w:lvl w:ilvl="0" w:tplc="295044AA">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916C3DF4">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1640F2D4">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785245B2">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2D9620BA">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0C100AE2">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034CBD22">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37A2A4F2">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5858C276">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3" w15:restartNumberingAfterBreak="0">
    <w:nsid w:val="1B4F6090"/>
    <w:multiLevelType w:val="hybridMultilevel"/>
    <w:tmpl w:val="8D26770E"/>
    <w:lvl w:ilvl="0" w:tplc="B6D6CA30">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23167F40">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542ED2EA">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E1786CAE">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EA427782">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239C6E12">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3E08081E">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E1AAE728">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732A7896">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4" w15:restartNumberingAfterBreak="0">
    <w:nsid w:val="1E125CC8"/>
    <w:multiLevelType w:val="hybridMultilevel"/>
    <w:tmpl w:val="4B28A684"/>
    <w:lvl w:ilvl="0" w:tplc="BACC9A94">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C3A8B078">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97BA3824">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133C5CFE">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F4E6B6FE">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9C9CA960">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77FC811C">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80A4B02E">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551EE34E">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5" w15:restartNumberingAfterBreak="0">
    <w:nsid w:val="26106E6E"/>
    <w:multiLevelType w:val="hybridMultilevel"/>
    <w:tmpl w:val="76F89E60"/>
    <w:lvl w:ilvl="0" w:tplc="6B086AD0">
      <w:start w:val="1"/>
      <w:numFmt w:val="decimal"/>
      <w:lvlText w:val="%1."/>
      <w:lvlJc w:val="left"/>
      <w:pPr>
        <w:ind w:left="7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40C41EE6">
      <w:start w:val="1"/>
      <w:numFmt w:val="lowerLetter"/>
      <w:lvlText w:val="%2"/>
      <w:lvlJc w:val="left"/>
      <w:pPr>
        <w:ind w:left="14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C5388184">
      <w:start w:val="1"/>
      <w:numFmt w:val="lowerRoman"/>
      <w:lvlText w:val="%3"/>
      <w:lvlJc w:val="left"/>
      <w:pPr>
        <w:ind w:left="21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2E781D16">
      <w:start w:val="1"/>
      <w:numFmt w:val="decimal"/>
      <w:lvlText w:val="%4"/>
      <w:lvlJc w:val="left"/>
      <w:pPr>
        <w:ind w:left="28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4B22C4B4">
      <w:start w:val="1"/>
      <w:numFmt w:val="lowerLetter"/>
      <w:lvlText w:val="%5"/>
      <w:lvlJc w:val="left"/>
      <w:pPr>
        <w:ind w:left="360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B1129F68">
      <w:start w:val="1"/>
      <w:numFmt w:val="lowerRoman"/>
      <w:lvlText w:val="%6"/>
      <w:lvlJc w:val="left"/>
      <w:pPr>
        <w:ind w:left="43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000C05BA">
      <w:start w:val="1"/>
      <w:numFmt w:val="decimal"/>
      <w:lvlText w:val="%7"/>
      <w:lvlJc w:val="left"/>
      <w:pPr>
        <w:ind w:left="50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1668E2A8">
      <w:start w:val="1"/>
      <w:numFmt w:val="lowerLetter"/>
      <w:lvlText w:val="%8"/>
      <w:lvlJc w:val="left"/>
      <w:pPr>
        <w:ind w:left="57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D58AB55C">
      <w:start w:val="1"/>
      <w:numFmt w:val="lowerRoman"/>
      <w:lvlText w:val="%9"/>
      <w:lvlJc w:val="left"/>
      <w:pPr>
        <w:ind w:left="64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6" w15:restartNumberingAfterBreak="0">
    <w:nsid w:val="3E9F15C7"/>
    <w:multiLevelType w:val="hybridMultilevel"/>
    <w:tmpl w:val="319441A0"/>
    <w:lvl w:ilvl="0" w:tplc="E430A20E">
      <w:start w:val="1"/>
      <w:numFmt w:val="decimal"/>
      <w:lvlText w:val="%1."/>
      <w:lvlJc w:val="left"/>
      <w:pPr>
        <w:ind w:left="7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614C2A5C">
      <w:start w:val="1"/>
      <w:numFmt w:val="lowerLetter"/>
      <w:lvlText w:val="%2"/>
      <w:lvlJc w:val="left"/>
      <w:pPr>
        <w:ind w:left="14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5EE28E3E">
      <w:start w:val="1"/>
      <w:numFmt w:val="lowerRoman"/>
      <w:lvlText w:val="%3"/>
      <w:lvlJc w:val="left"/>
      <w:pPr>
        <w:ind w:left="21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5E1E08E0">
      <w:start w:val="1"/>
      <w:numFmt w:val="decimal"/>
      <w:lvlText w:val="%4"/>
      <w:lvlJc w:val="left"/>
      <w:pPr>
        <w:ind w:left="28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C27A465A">
      <w:start w:val="1"/>
      <w:numFmt w:val="lowerLetter"/>
      <w:lvlText w:val="%5"/>
      <w:lvlJc w:val="left"/>
      <w:pPr>
        <w:ind w:left="360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7FDA67BC">
      <w:start w:val="1"/>
      <w:numFmt w:val="lowerRoman"/>
      <w:lvlText w:val="%6"/>
      <w:lvlJc w:val="left"/>
      <w:pPr>
        <w:ind w:left="43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15944994">
      <w:start w:val="1"/>
      <w:numFmt w:val="decimal"/>
      <w:lvlText w:val="%7"/>
      <w:lvlJc w:val="left"/>
      <w:pPr>
        <w:ind w:left="50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3CFAAFEA">
      <w:start w:val="1"/>
      <w:numFmt w:val="lowerLetter"/>
      <w:lvlText w:val="%8"/>
      <w:lvlJc w:val="left"/>
      <w:pPr>
        <w:ind w:left="57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51CC5CAC">
      <w:start w:val="1"/>
      <w:numFmt w:val="lowerRoman"/>
      <w:lvlText w:val="%9"/>
      <w:lvlJc w:val="left"/>
      <w:pPr>
        <w:ind w:left="64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7" w15:restartNumberingAfterBreak="0">
    <w:nsid w:val="43A30E45"/>
    <w:multiLevelType w:val="hybridMultilevel"/>
    <w:tmpl w:val="54DA8EEC"/>
    <w:lvl w:ilvl="0" w:tplc="641AD51E">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6AC210DA">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E7AA1C46">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F2B821B4">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58BCBEB4">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85A6D154">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1AE65992">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A3183B64">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EEA60738">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8" w15:restartNumberingAfterBreak="0">
    <w:nsid w:val="4695135D"/>
    <w:multiLevelType w:val="hybridMultilevel"/>
    <w:tmpl w:val="2232254E"/>
    <w:lvl w:ilvl="0" w:tplc="7A440512">
      <w:start w:val="1"/>
      <w:numFmt w:val="decimal"/>
      <w:lvlText w:val="%1."/>
      <w:lvlJc w:val="left"/>
      <w:pPr>
        <w:ind w:left="7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EC46CA3E">
      <w:start w:val="1"/>
      <w:numFmt w:val="lowerLetter"/>
      <w:lvlText w:val="%2"/>
      <w:lvlJc w:val="left"/>
      <w:pPr>
        <w:ind w:left="14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4DC4ABEE">
      <w:start w:val="1"/>
      <w:numFmt w:val="lowerRoman"/>
      <w:lvlText w:val="%3"/>
      <w:lvlJc w:val="left"/>
      <w:pPr>
        <w:ind w:left="21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44586432">
      <w:start w:val="1"/>
      <w:numFmt w:val="decimal"/>
      <w:lvlText w:val="%4"/>
      <w:lvlJc w:val="left"/>
      <w:pPr>
        <w:ind w:left="28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6AA8210A">
      <w:start w:val="1"/>
      <w:numFmt w:val="lowerLetter"/>
      <w:lvlText w:val="%5"/>
      <w:lvlJc w:val="left"/>
      <w:pPr>
        <w:ind w:left="360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F26A7F22">
      <w:start w:val="1"/>
      <w:numFmt w:val="lowerRoman"/>
      <w:lvlText w:val="%6"/>
      <w:lvlJc w:val="left"/>
      <w:pPr>
        <w:ind w:left="432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A8FAF620">
      <w:start w:val="1"/>
      <w:numFmt w:val="decimal"/>
      <w:lvlText w:val="%7"/>
      <w:lvlJc w:val="left"/>
      <w:pPr>
        <w:ind w:left="504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D2966D70">
      <w:start w:val="1"/>
      <w:numFmt w:val="lowerLetter"/>
      <w:lvlText w:val="%8"/>
      <w:lvlJc w:val="left"/>
      <w:pPr>
        <w:ind w:left="576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F392DE04">
      <w:start w:val="1"/>
      <w:numFmt w:val="lowerRoman"/>
      <w:lvlText w:val="%9"/>
      <w:lvlJc w:val="left"/>
      <w:pPr>
        <w:ind w:left="6480"/>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9" w15:restartNumberingAfterBreak="0">
    <w:nsid w:val="535123D1"/>
    <w:multiLevelType w:val="hybridMultilevel"/>
    <w:tmpl w:val="730E7BBE"/>
    <w:lvl w:ilvl="0" w:tplc="ABC4165C">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0E10E3AA">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784C6C9A">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C096E324">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87681E6A">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2A4E4868">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42A89BE0">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F3CB9B0">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92EDE4A">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10" w15:restartNumberingAfterBreak="0">
    <w:nsid w:val="5C125559"/>
    <w:multiLevelType w:val="hybridMultilevel"/>
    <w:tmpl w:val="1C566BBA"/>
    <w:lvl w:ilvl="0" w:tplc="1C449EDC">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D6F27CCC">
      <w:start w:val="1"/>
      <w:numFmt w:val="bullet"/>
      <w:lvlText w:val="o"/>
      <w:lvlJc w:val="left"/>
      <w:pPr>
        <w:ind w:left="154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12B61CCE">
      <w:start w:val="1"/>
      <w:numFmt w:val="bullet"/>
      <w:lvlText w:val="▪"/>
      <w:lvlJc w:val="left"/>
      <w:pPr>
        <w:ind w:left="226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5F06E8D0">
      <w:start w:val="1"/>
      <w:numFmt w:val="bullet"/>
      <w:lvlText w:val="•"/>
      <w:lvlJc w:val="left"/>
      <w:pPr>
        <w:ind w:left="2988"/>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01F2E520">
      <w:start w:val="1"/>
      <w:numFmt w:val="bullet"/>
      <w:lvlText w:val="o"/>
      <w:lvlJc w:val="left"/>
      <w:pPr>
        <w:ind w:left="370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9658552C">
      <w:start w:val="1"/>
      <w:numFmt w:val="bullet"/>
      <w:lvlText w:val="▪"/>
      <w:lvlJc w:val="left"/>
      <w:pPr>
        <w:ind w:left="442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EE2A7A82">
      <w:start w:val="1"/>
      <w:numFmt w:val="bullet"/>
      <w:lvlText w:val="•"/>
      <w:lvlJc w:val="left"/>
      <w:pPr>
        <w:ind w:left="5148"/>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6B003B46">
      <w:start w:val="1"/>
      <w:numFmt w:val="bullet"/>
      <w:lvlText w:val="o"/>
      <w:lvlJc w:val="left"/>
      <w:pPr>
        <w:ind w:left="586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5F9E9868">
      <w:start w:val="1"/>
      <w:numFmt w:val="bullet"/>
      <w:lvlText w:val="▪"/>
      <w:lvlJc w:val="left"/>
      <w:pPr>
        <w:ind w:left="6588"/>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11" w15:restartNumberingAfterBreak="0">
    <w:nsid w:val="72087950"/>
    <w:multiLevelType w:val="hybridMultilevel"/>
    <w:tmpl w:val="A962C87E"/>
    <w:lvl w:ilvl="0" w:tplc="3E165694">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C9987E9C">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A9EC46EC">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172087BE">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EE82A264">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66402554">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8500CEA0">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597070DA">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C1D83376">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12" w15:restartNumberingAfterBreak="0">
    <w:nsid w:val="764339DA"/>
    <w:multiLevelType w:val="hybridMultilevel"/>
    <w:tmpl w:val="53A698C2"/>
    <w:lvl w:ilvl="0" w:tplc="BD281BEA">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43B00632">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E92E4FD4">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03D44426">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EFBA61BE">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3ACABB0E">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B464D77C">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6024BEBA">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75F22B16">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13" w15:restartNumberingAfterBreak="0">
    <w:nsid w:val="78D853DA"/>
    <w:multiLevelType w:val="hybridMultilevel"/>
    <w:tmpl w:val="170A1A4C"/>
    <w:lvl w:ilvl="0" w:tplc="2D02F840">
      <w:start w:val="1"/>
      <w:numFmt w:val="bullet"/>
      <w:lvlText w:val="•"/>
      <w:lvlJc w:val="left"/>
      <w:pPr>
        <w:ind w:left="72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347A8B9C">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539AD2D4">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92B017C0">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749262E2">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E0A6CA02">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4CCEF5D6">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D24091A4">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B48C0574">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num w:numId="1">
    <w:abstractNumId w:val="12"/>
  </w:num>
  <w:num w:numId="2">
    <w:abstractNumId w:val="3"/>
  </w:num>
  <w:num w:numId="3">
    <w:abstractNumId w:val="6"/>
  </w:num>
  <w:num w:numId="4">
    <w:abstractNumId w:val="8"/>
  </w:num>
  <w:num w:numId="5">
    <w:abstractNumId w:val="13"/>
  </w:num>
  <w:num w:numId="6">
    <w:abstractNumId w:val="9"/>
  </w:num>
  <w:num w:numId="7">
    <w:abstractNumId w:val="5"/>
  </w:num>
  <w:num w:numId="8">
    <w:abstractNumId w:val="1"/>
  </w:num>
  <w:num w:numId="9">
    <w:abstractNumId w:val="2"/>
  </w:num>
  <w:num w:numId="10">
    <w:abstractNumId w:val="11"/>
  </w:num>
  <w:num w:numId="11">
    <w:abstractNumId w:val="7"/>
  </w:num>
  <w:num w:numId="12">
    <w:abstractNumId w:val="0"/>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35"/>
    <w:rsid w:val="00006A90"/>
    <w:rsid w:val="000504CB"/>
    <w:rsid w:val="00063A04"/>
    <w:rsid w:val="000873BF"/>
    <w:rsid w:val="000C65EE"/>
    <w:rsid w:val="00125A77"/>
    <w:rsid w:val="00133A6D"/>
    <w:rsid w:val="00153B58"/>
    <w:rsid w:val="00160237"/>
    <w:rsid w:val="001732A8"/>
    <w:rsid w:val="0018226C"/>
    <w:rsid w:val="00187926"/>
    <w:rsid w:val="0019305C"/>
    <w:rsid w:val="001E7028"/>
    <w:rsid w:val="00200FB5"/>
    <w:rsid w:val="00216535"/>
    <w:rsid w:val="00237C49"/>
    <w:rsid w:val="00273C79"/>
    <w:rsid w:val="002A3E67"/>
    <w:rsid w:val="002B7244"/>
    <w:rsid w:val="002F7DB4"/>
    <w:rsid w:val="00300EED"/>
    <w:rsid w:val="00305CAA"/>
    <w:rsid w:val="003356D0"/>
    <w:rsid w:val="003779E0"/>
    <w:rsid w:val="00385DA5"/>
    <w:rsid w:val="003F5B78"/>
    <w:rsid w:val="00427FFE"/>
    <w:rsid w:val="00476870"/>
    <w:rsid w:val="00481101"/>
    <w:rsid w:val="005000FC"/>
    <w:rsid w:val="005113D2"/>
    <w:rsid w:val="00536FEC"/>
    <w:rsid w:val="00565AA9"/>
    <w:rsid w:val="005834D0"/>
    <w:rsid w:val="005A6E9D"/>
    <w:rsid w:val="005D60EA"/>
    <w:rsid w:val="00625D8E"/>
    <w:rsid w:val="006304F7"/>
    <w:rsid w:val="006421B0"/>
    <w:rsid w:val="00685C69"/>
    <w:rsid w:val="006C53A2"/>
    <w:rsid w:val="006D3418"/>
    <w:rsid w:val="006F5FAD"/>
    <w:rsid w:val="007239F7"/>
    <w:rsid w:val="007940B5"/>
    <w:rsid w:val="00825FD3"/>
    <w:rsid w:val="0085541F"/>
    <w:rsid w:val="00855E29"/>
    <w:rsid w:val="00857B03"/>
    <w:rsid w:val="00872ACB"/>
    <w:rsid w:val="008B1E22"/>
    <w:rsid w:val="008D576B"/>
    <w:rsid w:val="008F4752"/>
    <w:rsid w:val="00913DA3"/>
    <w:rsid w:val="009502AD"/>
    <w:rsid w:val="00987662"/>
    <w:rsid w:val="00994940"/>
    <w:rsid w:val="009A44AD"/>
    <w:rsid w:val="009C7177"/>
    <w:rsid w:val="00A16E9F"/>
    <w:rsid w:val="00B00D2D"/>
    <w:rsid w:val="00B1150C"/>
    <w:rsid w:val="00B163F3"/>
    <w:rsid w:val="00B24128"/>
    <w:rsid w:val="00B40605"/>
    <w:rsid w:val="00B44DBF"/>
    <w:rsid w:val="00B51088"/>
    <w:rsid w:val="00B53BE7"/>
    <w:rsid w:val="00B57792"/>
    <w:rsid w:val="00B76D15"/>
    <w:rsid w:val="00BA2F72"/>
    <w:rsid w:val="00BB0869"/>
    <w:rsid w:val="00BB6A4F"/>
    <w:rsid w:val="00BC1C96"/>
    <w:rsid w:val="00BF1E5A"/>
    <w:rsid w:val="00C01297"/>
    <w:rsid w:val="00C56805"/>
    <w:rsid w:val="00C6349C"/>
    <w:rsid w:val="00CC5A24"/>
    <w:rsid w:val="00D02329"/>
    <w:rsid w:val="00D04181"/>
    <w:rsid w:val="00D37979"/>
    <w:rsid w:val="00D9753D"/>
    <w:rsid w:val="00DA73FC"/>
    <w:rsid w:val="00DA7A69"/>
    <w:rsid w:val="00DE4E93"/>
    <w:rsid w:val="00E61290"/>
    <w:rsid w:val="00E7210A"/>
    <w:rsid w:val="00E97290"/>
    <w:rsid w:val="00EA40F9"/>
    <w:rsid w:val="00EA414F"/>
    <w:rsid w:val="00EC03C5"/>
    <w:rsid w:val="00EE30B1"/>
    <w:rsid w:val="00F04D8F"/>
    <w:rsid w:val="00F149C1"/>
    <w:rsid w:val="00F67FFB"/>
    <w:rsid w:val="00F762C9"/>
    <w:rsid w:val="00FF7E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6131C"/>
  <w15:docId w15:val="{D62C787F-F3FC-4548-A81E-2F947770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jc w:val="both"/>
    </w:pPr>
    <w:rPr>
      <w:rFonts w:ascii="Calibri" w:eastAsia="Calibri" w:hAnsi="Calibri" w:cs="Calibri"/>
      <w:color w:val="808080"/>
    </w:rPr>
  </w:style>
  <w:style w:type="paragraph" w:styleId="Heading1">
    <w:name w:val="heading 1"/>
    <w:next w:val="Normal"/>
    <w:link w:val="Heading1Char"/>
    <w:uiPriority w:val="9"/>
    <w:unhideWhenUsed/>
    <w:qFormat/>
    <w:pPr>
      <w:keepNext/>
      <w:keepLines/>
      <w:spacing w:after="0"/>
      <w:ind w:right="2439"/>
      <w:jc w:val="right"/>
      <w:outlineLvl w:val="0"/>
    </w:pPr>
    <w:rPr>
      <w:rFonts w:ascii="Calibri" w:eastAsia="Calibri" w:hAnsi="Calibri" w:cs="Calibri"/>
      <w:color w:val="052264"/>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52264"/>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B163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63F3"/>
    <w:rPr>
      <w:rFonts w:ascii="Calibri" w:eastAsia="Calibri" w:hAnsi="Calibri" w:cs="Calibr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www.ace-ed.org.uk/" TargetMode="External"/><Relationship Id="rId21" Type="http://schemas.openxmlformats.org/officeDocument/2006/relationships/hyperlink" Target="https://www.gov.uk/government/publications/school-exclusion" TargetMode="External"/><Relationship Id="rId42" Type="http://schemas.openxmlformats.org/officeDocument/2006/relationships/hyperlink" Target="http://www.childrenslegalcentre.com/" TargetMode="External"/><Relationship Id="rId47" Type="http://schemas.openxmlformats.org/officeDocument/2006/relationships/hyperlink" Target="http://www.ace-ed.org.uk/" TargetMode="External"/><Relationship Id="rId63" Type="http://schemas.openxmlformats.org/officeDocument/2006/relationships/hyperlink" Target="http://www.childrenslegalcentre.com/" TargetMode="External"/><Relationship Id="rId68" Type="http://schemas.openxmlformats.org/officeDocument/2006/relationships/hyperlink" Target="http://www.justice.gov.uk/tribunals/send/appeals" TargetMode="External"/><Relationship Id="rId84" Type="http://schemas.openxmlformats.org/officeDocument/2006/relationships/header" Target="header6.xml"/><Relationship Id="rId89" Type="http://schemas.openxmlformats.org/officeDocument/2006/relationships/footer" Target="footer8.xml"/><Relationship Id="rId16" Type="http://schemas.openxmlformats.org/officeDocument/2006/relationships/header" Target="header3.xml"/><Relationship Id="rId11" Type="http://schemas.openxmlformats.org/officeDocument/2006/relationships/hyperlink" Target="https://www.gov.uk/government/publications/school-exclusion" TargetMode="External"/><Relationship Id="rId32" Type="http://schemas.openxmlformats.org/officeDocument/2006/relationships/hyperlink" Target="http://www.childrenslegalcentre.com/" TargetMode="External"/><Relationship Id="rId37" Type="http://schemas.openxmlformats.org/officeDocument/2006/relationships/hyperlink" Target="http://www.ace-ed.org.uk/" TargetMode="External"/><Relationship Id="rId53" Type="http://schemas.openxmlformats.org/officeDocument/2006/relationships/hyperlink" Target="http://www.childrenslegalcentre.com/" TargetMode="External"/><Relationship Id="rId58" Type="http://schemas.openxmlformats.org/officeDocument/2006/relationships/hyperlink" Target="https://www.gov.uk/government/publications/school-exclusion" TargetMode="External"/><Relationship Id="rId74" Type="http://schemas.openxmlformats.org/officeDocument/2006/relationships/hyperlink" Target="http://www.childrenslegalcentre.com/" TargetMode="External"/><Relationship Id="rId79" Type="http://schemas.openxmlformats.org/officeDocument/2006/relationships/hyperlink" Target="http://www.ace-ed.org.uk/" TargetMode="External"/><Relationship Id="rId5" Type="http://schemas.openxmlformats.org/officeDocument/2006/relationships/footnotes" Target="footnotes.xml"/><Relationship Id="rId90" Type="http://schemas.openxmlformats.org/officeDocument/2006/relationships/header" Target="header9.xml"/><Relationship Id="rId22" Type="http://schemas.openxmlformats.org/officeDocument/2006/relationships/hyperlink" Target="http://www.childrenslegalcentre.com/" TargetMode="External"/><Relationship Id="rId27" Type="http://schemas.openxmlformats.org/officeDocument/2006/relationships/hyperlink" Target="http://www.ace-ed.org.uk/" TargetMode="External"/><Relationship Id="rId43" Type="http://schemas.openxmlformats.org/officeDocument/2006/relationships/hyperlink" Target="http://www.childrenslegalcentre.com/" TargetMode="External"/><Relationship Id="rId48" Type="http://schemas.openxmlformats.org/officeDocument/2006/relationships/hyperlink" Target="https://www.gov.uk/government/publications/school-exclusion" TargetMode="External"/><Relationship Id="rId64" Type="http://schemas.openxmlformats.org/officeDocument/2006/relationships/hyperlink" Target="http://www.ace-ed.org.uk/" TargetMode="External"/><Relationship Id="rId69" Type="http://schemas.openxmlformats.org/officeDocument/2006/relationships/hyperlink" Target="http://www.justice.gov.uk/tribunals/send/appeals" TargetMode="External"/><Relationship Id="rId8" Type="http://schemas.openxmlformats.org/officeDocument/2006/relationships/hyperlink" Target="https://www.gov.uk/government/publications/school-exclusion" TargetMode="External"/><Relationship Id="rId51" Type="http://schemas.openxmlformats.org/officeDocument/2006/relationships/hyperlink" Target="https://www.gov.uk/government/publications/school-exclusion" TargetMode="External"/><Relationship Id="rId72" Type="http://schemas.openxmlformats.org/officeDocument/2006/relationships/hyperlink" Target="https://www.gov.uk/government/publications/school-exclusion" TargetMode="External"/><Relationship Id="rId80" Type="http://schemas.openxmlformats.org/officeDocument/2006/relationships/header" Target="header4.xml"/><Relationship Id="rId85" Type="http://schemas.openxmlformats.org/officeDocument/2006/relationships/footer" Target="footer6.xm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ace-ed.org.uk/" TargetMode="External"/><Relationship Id="rId33" Type="http://schemas.openxmlformats.org/officeDocument/2006/relationships/hyperlink" Target="http://www.childrenslegalcentre.com/" TargetMode="External"/><Relationship Id="rId38" Type="http://schemas.openxmlformats.org/officeDocument/2006/relationships/hyperlink" Target="https://www.gov.uk/government/publications/school-exclusion" TargetMode="External"/><Relationship Id="rId46" Type="http://schemas.openxmlformats.org/officeDocument/2006/relationships/hyperlink" Target="http://www.ace-ed.org.uk/" TargetMode="External"/><Relationship Id="rId59" Type="http://schemas.openxmlformats.org/officeDocument/2006/relationships/hyperlink" Target="https://www.gov.uk/government/publications/school-exclusion" TargetMode="External"/><Relationship Id="rId67" Type="http://schemas.openxmlformats.org/officeDocument/2006/relationships/hyperlink" Target="http://www.ace-ed.org.uk/" TargetMode="External"/><Relationship Id="rId20" Type="http://schemas.openxmlformats.org/officeDocument/2006/relationships/hyperlink" Target="https://www.gov.uk/government/publications/school-exclusion" TargetMode="External"/><Relationship Id="rId41" Type="http://schemas.openxmlformats.org/officeDocument/2006/relationships/hyperlink" Target="https://www.gov.uk/government/publications/school-exclusion" TargetMode="External"/><Relationship Id="rId54" Type="http://schemas.openxmlformats.org/officeDocument/2006/relationships/hyperlink" Target="http://www.ace-ed.org.uk/" TargetMode="External"/><Relationship Id="rId62" Type="http://schemas.openxmlformats.org/officeDocument/2006/relationships/hyperlink" Target="http://www.childrenslegalcentre.com/" TargetMode="External"/><Relationship Id="rId70" Type="http://schemas.openxmlformats.org/officeDocument/2006/relationships/hyperlink" Target="https://www.gov.uk/government/publications/school-exclusion" TargetMode="External"/><Relationship Id="rId75" Type="http://schemas.openxmlformats.org/officeDocument/2006/relationships/hyperlink" Target="http://www.childrenslegalcentre.com/" TargetMode="External"/><Relationship Id="rId83" Type="http://schemas.openxmlformats.org/officeDocument/2006/relationships/footer" Target="footer5.xml"/><Relationship Id="rId88" Type="http://schemas.openxmlformats.org/officeDocument/2006/relationships/footer" Target="footer7.xml"/><Relationship Id="rId9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www.childrenslegalcentre.com/" TargetMode="External"/><Relationship Id="rId28" Type="http://schemas.openxmlformats.org/officeDocument/2006/relationships/hyperlink" Target="https://www.gov.uk/government/publications/school-exclusion" TargetMode="External"/><Relationship Id="rId36" Type="http://schemas.openxmlformats.org/officeDocument/2006/relationships/hyperlink" Target="http://www.ace-ed.org.uk/" TargetMode="External"/><Relationship Id="rId49" Type="http://schemas.openxmlformats.org/officeDocument/2006/relationships/hyperlink" Target="https://www.gov.uk/government/publications/school-exclusion" TargetMode="External"/><Relationship Id="rId57" Type="http://schemas.openxmlformats.org/officeDocument/2006/relationships/hyperlink" Target="http://www.ace-ed.org.uk/" TargetMode="External"/><Relationship Id="rId10" Type="http://schemas.openxmlformats.org/officeDocument/2006/relationships/hyperlink" Target="https://www.gov.uk/government/publications/school-exclusion" TargetMode="External"/><Relationship Id="rId31" Type="http://schemas.openxmlformats.org/officeDocument/2006/relationships/hyperlink" Target="https://www.gov.uk/government/publications/school-exclusion" TargetMode="External"/><Relationship Id="rId44" Type="http://schemas.openxmlformats.org/officeDocument/2006/relationships/hyperlink" Target="http://www.ace-ed.org.uk/" TargetMode="External"/><Relationship Id="rId52" Type="http://schemas.openxmlformats.org/officeDocument/2006/relationships/hyperlink" Target="http://www.childrenslegalcentre.com/" TargetMode="External"/><Relationship Id="rId60" Type="http://schemas.openxmlformats.org/officeDocument/2006/relationships/hyperlink" Target="https://www.gov.uk/government/publications/school-exclusion" TargetMode="External"/><Relationship Id="rId65" Type="http://schemas.openxmlformats.org/officeDocument/2006/relationships/hyperlink" Target="http://www.ace-ed.org.uk/" TargetMode="External"/><Relationship Id="rId73" Type="http://schemas.openxmlformats.org/officeDocument/2006/relationships/hyperlink" Target="https://www.gov.uk/government/publications/school-exclusion" TargetMode="External"/><Relationship Id="rId78" Type="http://schemas.openxmlformats.org/officeDocument/2006/relationships/hyperlink" Target="http://www.ace-ed.org.uk/" TargetMode="External"/><Relationship Id="rId81" Type="http://schemas.openxmlformats.org/officeDocument/2006/relationships/header" Target="header5.xml"/><Relationship Id="rId86"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3" Type="http://schemas.openxmlformats.org/officeDocument/2006/relationships/header" Target="header2.xml"/><Relationship Id="rId18" Type="http://schemas.openxmlformats.org/officeDocument/2006/relationships/hyperlink" Target="https://www.gov.uk/government/publications/school-exclusion" TargetMode="External"/><Relationship Id="rId39" Type="http://schemas.openxmlformats.org/officeDocument/2006/relationships/hyperlink" Target="https://www.gov.uk/government/publications/school-exclusion" TargetMode="External"/><Relationship Id="rId34" Type="http://schemas.openxmlformats.org/officeDocument/2006/relationships/hyperlink" Target="http://www.ace-ed.org.uk/" TargetMode="External"/><Relationship Id="rId50" Type="http://schemas.openxmlformats.org/officeDocument/2006/relationships/hyperlink" Target="https://www.gov.uk/government/publications/school-exclusion" TargetMode="External"/><Relationship Id="rId55" Type="http://schemas.openxmlformats.org/officeDocument/2006/relationships/hyperlink" Target="http://www.ace-ed.org.uk/" TargetMode="External"/><Relationship Id="rId76" Type="http://schemas.openxmlformats.org/officeDocument/2006/relationships/hyperlink" Target="http://www.ace-ed.org.uk/" TargetMode="External"/><Relationship Id="rId7" Type="http://schemas.openxmlformats.org/officeDocument/2006/relationships/image" Target="media/image1.jpeg"/><Relationship Id="rId71" Type="http://schemas.openxmlformats.org/officeDocument/2006/relationships/hyperlink" Target="https://www.gov.uk/government/publications/school-exclusion"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gov.uk/government/publications/school-exclusion" TargetMode="External"/><Relationship Id="rId24" Type="http://schemas.openxmlformats.org/officeDocument/2006/relationships/hyperlink" Target="http://www.ace-ed.org.uk/" TargetMode="External"/><Relationship Id="rId40" Type="http://schemas.openxmlformats.org/officeDocument/2006/relationships/hyperlink" Target="https://www.gov.uk/government/publications/school-exclusion" TargetMode="External"/><Relationship Id="rId45" Type="http://schemas.openxmlformats.org/officeDocument/2006/relationships/hyperlink" Target="http://www.ace-ed.org.uk/" TargetMode="External"/><Relationship Id="rId66" Type="http://schemas.openxmlformats.org/officeDocument/2006/relationships/hyperlink" Target="http://www.ace-ed.org.uk/" TargetMode="External"/><Relationship Id="rId87" Type="http://schemas.openxmlformats.org/officeDocument/2006/relationships/header" Target="header8.xml"/><Relationship Id="rId61" Type="http://schemas.openxmlformats.org/officeDocument/2006/relationships/hyperlink" Target="https://www.gov.uk/government/publications/school-exclusion" TargetMode="External"/><Relationship Id="rId82" Type="http://schemas.openxmlformats.org/officeDocument/2006/relationships/footer" Target="footer4.xml"/><Relationship Id="rId19" Type="http://schemas.openxmlformats.org/officeDocument/2006/relationships/hyperlink" Target="https://www.gov.uk/government/publications/school-exclusion" TargetMode="External"/><Relationship Id="rId14" Type="http://schemas.openxmlformats.org/officeDocument/2006/relationships/footer" Target="footer1.xml"/><Relationship Id="rId30" Type="http://schemas.openxmlformats.org/officeDocument/2006/relationships/hyperlink" Target="https://www.gov.uk/government/publications/school-exclusion" TargetMode="External"/><Relationship Id="rId35" Type="http://schemas.openxmlformats.org/officeDocument/2006/relationships/hyperlink" Target="http://www.ace-ed.org.uk/" TargetMode="External"/><Relationship Id="rId56" Type="http://schemas.openxmlformats.org/officeDocument/2006/relationships/hyperlink" Target="http://www.ace-ed.org.uk/" TargetMode="External"/><Relationship Id="rId77" Type="http://schemas.openxmlformats.org/officeDocument/2006/relationships/hyperlink" Target="http://www.ace-ed.org.u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foot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10263</Words>
  <Characters>58504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Exclusions Policy</vt:lpstr>
    </vt:vector>
  </TitlesOfParts>
  <Company/>
  <LinksUpToDate>false</LinksUpToDate>
  <CharactersWithSpaces>68630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Exclusions Policy</dc:title>
  <dc:subject>2022-23</dc:subject>
  <dc:creator>jhayes</dc:creator>
  <cp:keywords/>
  <cp:lastModifiedBy>Sianne Wilson</cp:lastModifiedBy>
  <cp:revision>3</cp:revision>
  <cp:lastPrinted>2023-04-17T09:30:00Z</cp:lastPrinted>
  <dcterms:created xsi:type="dcterms:W3CDTF">2023-04-17T09:30:00Z</dcterms:created>
  <dcterms:modified xsi:type="dcterms:W3CDTF">2023-04-17T09:30:00Z</dcterms:modified>
</cp:coreProperties>
</file>